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1B" w:rsidRPr="00F83F1B" w:rsidRDefault="007371AC" w:rsidP="00555052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№1</w:t>
      </w:r>
    </w:p>
    <w:p w:rsidR="00F83F1B" w:rsidRDefault="00F83F1B" w:rsidP="00555052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F83F1B">
        <w:rPr>
          <w:rFonts w:ascii="Times New Roman" w:hAnsi="Times New Roman" w:cs="Times New Roman"/>
          <w:sz w:val="28"/>
          <w:szCs w:val="28"/>
        </w:rPr>
        <w:t>заседания Правления АСМО КБР</w:t>
      </w:r>
    </w:p>
    <w:p w:rsidR="00F83F1B" w:rsidRDefault="00F83F1B" w:rsidP="00555052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F83F1B" w:rsidRDefault="00F83F1B" w:rsidP="00555052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</w:t>
      </w:r>
      <w:r w:rsidR="003D6449">
        <w:rPr>
          <w:rFonts w:ascii="Times New Roman" w:hAnsi="Times New Roman" w:cs="Times New Roman"/>
          <w:sz w:val="28"/>
          <w:szCs w:val="28"/>
        </w:rPr>
        <w:t xml:space="preserve">                             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22E">
        <w:rPr>
          <w:rFonts w:ascii="Times New Roman" w:hAnsi="Times New Roman" w:cs="Times New Roman"/>
          <w:sz w:val="28"/>
          <w:szCs w:val="28"/>
        </w:rPr>
        <w:t>марта 2022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83F1B" w:rsidRDefault="00F83F1B" w:rsidP="00555052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F83F1B" w:rsidRDefault="00F83F1B" w:rsidP="00555052">
      <w:pPr>
        <w:spacing w:after="0" w:line="312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371AC" w:rsidRDefault="007371AC" w:rsidP="00555052">
      <w:pPr>
        <w:pStyle w:val="a3"/>
        <w:spacing w:after="0" w:line="312" w:lineRule="auto"/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опыте работы органов МСУ</w:t>
      </w:r>
    </w:p>
    <w:p w:rsidR="007371AC" w:rsidRDefault="007371AC" w:rsidP="00555052">
      <w:pPr>
        <w:pStyle w:val="a3"/>
        <w:spacing w:after="0" w:line="312" w:lineRule="auto"/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371AC" w:rsidRDefault="007371AC" w:rsidP="00555052">
      <w:pPr>
        <w:pStyle w:val="a3"/>
        <w:spacing w:after="0" w:line="312" w:lineRule="auto"/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развитию АПК</w:t>
      </w:r>
    </w:p>
    <w:p w:rsidR="007371AC" w:rsidRDefault="007371AC" w:rsidP="00555052">
      <w:pPr>
        <w:pStyle w:val="a3"/>
        <w:spacing w:after="0" w:line="312" w:lineRule="auto"/>
        <w:ind w:left="709" w:hanging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муниципалитета в 2021 году.</w:t>
      </w:r>
    </w:p>
    <w:p w:rsidR="0007122E" w:rsidRPr="008B29E7" w:rsidRDefault="0007122E" w:rsidP="00555052">
      <w:pPr>
        <w:pStyle w:val="a3"/>
        <w:spacing w:after="0"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F83F1B" w:rsidRDefault="00F83F1B" w:rsidP="00555052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67798" w:rsidRDefault="00942975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1AC">
        <w:rPr>
          <w:rFonts w:ascii="Times New Roman" w:hAnsi="Times New Roman" w:cs="Times New Roman"/>
          <w:sz w:val="28"/>
          <w:szCs w:val="28"/>
        </w:rPr>
        <w:t>Правление Ассоциации «Совет</w:t>
      </w:r>
      <w:r w:rsidR="0007122E" w:rsidRPr="007371AC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КБР», заслушав информацию </w:t>
      </w:r>
      <w:r w:rsidR="007371AC" w:rsidRPr="007371AC">
        <w:rPr>
          <w:rFonts w:ascii="Times New Roman" w:hAnsi="Times New Roman" w:cs="Times New Roman"/>
          <w:sz w:val="28"/>
          <w:szCs w:val="28"/>
        </w:rPr>
        <w:t xml:space="preserve">первого заместителя Главы местной администрации </w:t>
      </w:r>
      <w:proofErr w:type="spellStart"/>
      <w:r w:rsidR="007371AC" w:rsidRPr="007371AC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7371AC" w:rsidRPr="007371AC">
        <w:rPr>
          <w:rFonts w:ascii="Times New Roman" w:hAnsi="Times New Roman" w:cs="Times New Roman"/>
          <w:sz w:val="28"/>
          <w:szCs w:val="28"/>
        </w:rPr>
        <w:t xml:space="preserve"> муниципального района А.Т. </w:t>
      </w:r>
      <w:proofErr w:type="spellStart"/>
      <w:r w:rsidR="007371AC" w:rsidRPr="007371AC">
        <w:rPr>
          <w:rFonts w:ascii="Times New Roman" w:hAnsi="Times New Roman" w:cs="Times New Roman"/>
          <w:sz w:val="28"/>
          <w:szCs w:val="28"/>
        </w:rPr>
        <w:t>Беева</w:t>
      </w:r>
      <w:proofErr w:type="spellEnd"/>
      <w:r w:rsidR="007371AC" w:rsidRPr="007371AC">
        <w:rPr>
          <w:rFonts w:ascii="Times New Roman" w:hAnsi="Times New Roman" w:cs="Times New Roman"/>
          <w:sz w:val="28"/>
          <w:szCs w:val="28"/>
        </w:rPr>
        <w:t xml:space="preserve"> «</w:t>
      </w:r>
      <w:r w:rsidR="007371AC" w:rsidRPr="007371AC">
        <w:rPr>
          <w:rFonts w:ascii="Times New Roman" w:hAnsi="Times New Roman"/>
          <w:sz w:val="28"/>
          <w:szCs w:val="28"/>
        </w:rPr>
        <w:t>Об опыте работы органов МСУ</w:t>
      </w:r>
      <w:r w:rsidR="007371AC" w:rsidRPr="00737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1AC" w:rsidRPr="007371AC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7371AC" w:rsidRPr="007371AC">
        <w:rPr>
          <w:rFonts w:ascii="Times New Roman" w:hAnsi="Times New Roman" w:cs="Times New Roman"/>
          <w:sz w:val="28"/>
          <w:szCs w:val="28"/>
        </w:rPr>
        <w:t xml:space="preserve"> муниципального района по развитию АПК на территории муниципалитета в 2021 году</w:t>
      </w:r>
      <w:r w:rsidR="007371AC">
        <w:rPr>
          <w:rFonts w:ascii="Times New Roman" w:hAnsi="Times New Roman" w:cs="Times New Roman"/>
          <w:sz w:val="28"/>
          <w:szCs w:val="28"/>
        </w:rPr>
        <w:t>», отмечает, что на территории муниципального района расположены 19-ть населенных пунктов и 16-ть поселений с численностью населения около 50,0 тыс. человек.</w:t>
      </w:r>
      <w:proofErr w:type="gramEnd"/>
    </w:p>
    <w:p w:rsidR="007371AC" w:rsidRDefault="007371AC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распоряжении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978F8">
        <w:rPr>
          <w:rFonts w:ascii="Times New Roman" w:hAnsi="Times New Roman" w:cs="Times New Roman"/>
          <w:sz w:val="28"/>
          <w:szCs w:val="28"/>
        </w:rPr>
        <w:t xml:space="preserve"> находится более 79,0 тыс. га</w:t>
      </w:r>
      <w:proofErr w:type="gramStart"/>
      <w:r w:rsidR="00A978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7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78F8"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емель сельско-хозяйственного назначения. Производством сельхозпродукции в рай</w:t>
      </w:r>
      <w:r w:rsidR="00951684">
        <w:rPr>
          <w:rFonts w:ascii="Times New Roman" w:hAnsi="Times New Roman" w:cs="Times New Roman"/>
          <w:sz w:val="28"/>
          <w:szCs w:val="28"/>
        </w:rPr>
        <w:t xml:space="preserve">оне занимаются 43-и сельхозпредприятия, 68-м крестьянских (фермерских) хозяйств, 552-а </w:t>
      </w:r>
      <w:r w:rsidR="009D125D">
        <w:rPr>
          <w:rFonts w:ascii="Times New Roman" w:hAnsi="Times New Roman" w:cs="Times New Roman"/>
          <w:sz w:val="28"/>
          <w:szCs w:val="28"/>
        </w:rPr>
        <w:t>индивидуальных предпринимателя и 10971 личных подсобных хозяйств.</w:t>
      </w:r>
    </w:p>
    <w:p w:rsidR="00CA03AD" w:rsidRDefault="009D125D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году, при активной помощи местных органов самоуправления, на территории муниципального района было реализовано ряд инвестиционных проектов, таких как: строительство животноводческого комплекса  на 415 скотомест в ООО «Малка». Стоимость проекта 475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 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Н.А.»</w:t>
      </w:r>
      <w:r w:rsidR="00461CD2">
        <w:rPr>
          <w:rFonts w:ascii="Times New Roman" w:hAnsi="Times New Roman" w:cs="Times New Roman"/>
          <w:sz w:val="28"/>
          <w:szCs w:val="28"/>
        </w:rPr>
        <w:t xml:space="preserve"> ведет строительство плодохранилища на 1500 тонн продукции, стоимость проекта 85 млн. рублей, также велась закладка многолетних насаждений на площади 10-ть га. ООО «</w:t>
      </w:r>
      <w:proofErr w:type="spellStart"/>
      <w:r w:rsidR="00461CD2">
        <w:rPr>
          <w:rFonts w:ascii="Times New Roman" w:hAnsi="Times New Roman" w:cs="Times New Roman"/>
          <w:sz w:val="28"/>
          <w:szCs w:val="28"/>
        </w:rPr>
        <w:t>Зольский</w:t>
      </w:r>
      <w:proofErr w:type="spellEnd"/>
      <w:r w:rsidR="00461CD2">
        <w:rPr>
          <w:rFonts w:ascii="Times New Roman" w:hAnsi="Times New Roman" w:cs="Times New Roman"/>
          <w:sz w:val="28"/>
          <w:szCs w:val="28"/>
        </w:rPr>
        <w:t xml:space="preserve"> картофель» осваивает комплексный научно-технический проект «Производство высококачественного </w:t>
      </w:r>
      <w:r w:rsidR="00A978F8">
        <w:rPr>
          <w:rFonts w:ascii="Times New Roman" w:hAnsi="Times New Roman" w:cs="Times New Roman"/>
          <w:sz w:val="28"/>
          <w:szCs w:val="28"/>
        </w:rPr>
        <w:t>се</w:t>
      </w:r>
      <w:r w:rsidR="00461CD2">
        <w:rPr>
          <w:rFonts w:ascii="Times New Roman" w:hAnsi="Times New Roman" w:cs="Times New Roman"/>
          <w:sz w:val="28"/>
          <w:szCs w:val="28"/>
        </w:rPr>
        <w:t>менного картофеля отечественных сортов в условиях горной зоны КБР». Стоимость проекта</w:t>
      </w:r>
      <w:r w:rsidR="00CA03AD">
        <w:rPr>
          <w:rFonts w:ascii="Times New Roman" w:hAnsi="Times New Roman" w:cs="Times New Roman"/>
          <w:sz w:val="28"/>
          <w:szCs w:val="28"/>
        </w:rPr>
        <w:t xml:space="preserve"> составляет более 526,0 </w:t>
      </w:r>
      <w:proofErr w:type="spellStart"/>
      <w:r w:rsidR="00CA03A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CA03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A03A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CA03AD">
        <w:rPr>
          <w:rFonts w:ascii="Times New Roman" w:hAnsi="Times New Roman" w:cs="Times New Roman"/>
          <w:sz w:val="28"/>
          <w:szCs w:val="28"/>
        </w:rPr>
        <w:t>.</w:t>
      </w:r>
    </w:p>
    <w:p w:rsidR="007C6BED" w:rsidRDefault="007C6BED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стабильно занимает существенную долю в АПК Республики по производству</w:t>
      </w:r>
      <w:r w:rsidR="00C239FD">
        <w:rPr>
          <w:rFonts w:ascii="Times New Roman" w:hAnsi="Times New Roman" w:cs="Times New Roman"/>
          <w:sz w:val="28"/>
          <w:szCs w:val="28"/>
        </w:rPr>
        <w:t xml:space="preserve"> картофеля (28,2 %) и молока (17,3%), каждая пятая голова КРС и овец, из числа поголовья Республики, учитывается в районе.</w:t>
      </w:r>
    </w:p>
    <w:p w:rsidR="00C239FD" w:rsidRDefault="00C239FD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практической помощи отдела сельского хозяйства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райадминистрации</w:t>
      </w:r>
      <w:proofErr w:type="spellEnd"/>
      <w:r w:rsidR="00A978F8">
        <w:rPr>
          <w:rFonts w:ascii="Times New Roman" w:hAnsi="Times New Roman" w:cs="Times New Roman"/>
          <w:sz w:val="28"/>
          <w:szCs w:val="28"/>
        </w:rPr>
        <w:t>, которая оказывалась</w:t>
      </w:r>
      <w:r>
        <w:rPr>
          <w:rFonts w:ascii="Times New Roman" w:hAnsi="Times New Roman" w:cs="Times New Roman"/>
          <w:sz w:val="28"/>
          <w:szCs w:val="28"/>
        </w:rPr>
        <w:t xml:space="preserve"> фермерам и землепользователям муниципальных образований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 подборе сортов и элитных и семян, в 2021 году увеличилась урожайность зерновых культур, которая составила 46-48 ц/га, а по отдельным участкам около 65-70 ц/га. С выездом в сельские поселения,</w:t>
      </w:r>
      <w:r w:rsidR="00A978F8">
        <w:rPr>
          <w:rFonts w:ascii="Times New Roman" w:hAnsi="Times New Roman" w:cs="Times New Roman"/>
          <w:sz w:val="28"/>
          <w:szCs w:val="28"/>
        </w:rPr>
        <w:t xml:space="preserve"> отделом</w:t>
      </w:r>
      <w:r>
        <w:rPr>
          <w:rFonts w:ascii="Times New Roman" w:hAnsi="Times New Roman" w:cs="Times New Roman"/>
          <w:sz w:val="28"/>
          <w:szCs w:val="28"/>
        </w:rPr>
        <w:t xml:space="preserve"> систематически проводились </w:t>
      </w:r>
      <w:r>
        <w:rPr>
          <w:rFonts w:ascii="Times New Roman" w:hAnsi="Times New Roman" w:cs="Times New Roman"/>
          <w:sz w:val="28"/>
          <w:szCs w:val="28"/>
        </w:rPr>
        <w:lastRenderedPageBreak/>
        <w:t>встречи, совещани</w:t>
      </w:r>
      <w:r w:rsidR="00A978F8">
        <w:rPr>
          <w:rFonts w:ascii="Times New Roman" w:hAnsi="Times New Roman" w:cs="Times New Roman"/>
          <w:sz w:val="28"/>
          <w:szCs w:val="28"/>
        </w:rPr>
        <w:t>я, семинары с ферме</w:t>
      </w:r>
      <w:r>
        <w:rPr>
          <w:rFonts w:ascii="Times New Roman" w:hAnsi="Times New Roman" w:cs="Times New Roman"/>
          <w:sz w:val="28"/>
          <w:szCs w:val="28"/>
        </w:rPr>
        <w:t>рами, работниками малого и среднего бизнеса по современным методам ведения</w:t>
      </w:r>
      <w:r w:rsidR="003C3367">
        <w:rPr>
          <w:rFonts w:ascii="Times New Roman" w:hAnsi="Times New Roman" w:cs="Times New Roman"/>
          <w:sz w:val="28"/>
          <w:szCs w:val="28"/>
        </w:rPr>
        <w:t xml:space="preserve"> сельхозпроизводства, по вопросам получени</w:t>
      </w:r>
      <w:r w:rsidR="00A978F8">
        <w:rPr>
          <w:rFonts w:ascii="Times New Roman" w:hAnsi="Times New Roman" w:cs="Times New Roman"/>
          <w:sz w:val="28"/>
          <w:szCs w:val="28"/>
        </w:rPr>
        <w:t>я субсидий и грантов, выделяемых</w:t>
      </w:r>
      <w:r w:rsidR="003C3367">
        <w:rPr>
          <w:rFonts w:ascii="Times New Roman" w:hAnsi="Times New Roman" w:cs="Times New Roman"/>
          <w:sz w:val="28"/>
          <w:szCs w:val="28"/>
        </w:rPr>
        <w:t xml:space="preserve"> федеральным и республиканским бюджетами.</w:t>
      </w:r>
    </w:p>
    <w:p w:rsidR="003C3367" w:rsidRDefault="003C3367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A978F8">
        <w:rPr>
          <w:rFonts w:ascii="Times New Roman" w:hAnsi="Times New Roman" w:cs="Times New Roman"/>
          <w:sz w:val="28"/>
          <w:szCs w:val="28"/>
        </w:rPr>
        <w:t>аграрники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 района получили господдержку по 14 направления в сумме 209,2 млн. руб., в том числе животноводы получили 78,9 млн. руб., садоводы – 61,1 млн. руб.</w:t>
      </w:r>
    </w:p>
    <w:p w:rsidR="00C57034" w:rsidRDefault="00C57034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результате слаженной работы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местных администраций сельских поселений, </w:t>
      </w:r>
      <w:r w:rsidR="00820DEA">
        <w:rPr>
          <w:rFonts w:ascii="Times New Roman" w:hAnsi="Times New Roman" w:cs="Times New Roman"/>
          <w:sz w:val="28"/>
          <w:szCs w:val="28"/>
        </w:rPr>
        <w:t xml:space="preserve">фермеров и </w:t>
      </w:r>
      <w:proofErr w:type="spellStart"/>
      <w:r w:rsidR="00820DEA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820DEA">
        <w:rPr>
          <w:rFonts w:ascii="Times New Roman" w:hAnsi="Times New Roman" w:cs="Times New Roman"/>
          <w:sz w:val="28"/>
          <w:szCs w:val="28"/>
        </w:rPr>
        <w:t xml:space="preserve"> всех форм собственности, в 2021 году валовый объем продукции в аграрном секторе района составил 6,6 </w:t>
      </w:r>
      <w:proofErr w:type="spellStart"/>
      <w:r w:rsidR="00820DEA">
        <w:rPr>
          <w:rFonts w:ascii="Times New Roman" w:hAnsi="Times New Roman" w:cs="Times New Roman"/>
          <w:sz w:val="28"/>
          <w:szCs w:val="28"/>
        </w:rPr>
        <w:t>млр</w:t>
      </w:r>
      <w:proofErr w:type="spellEnd"/>
      <w:r w:rsidR="00820DEA">
        <w:rPr>
          <w:rFonts w:ascii="Times New Roman" w:hAnsi="Times New Roman" w:cs="Times New Roman"/>
          <w:sz w:val="28"/>
          <w:szCs w:val="28"/>
        </w:rPr>
        <w:t>. рублей, что в сопоставимых ценах выше на 107% к уровню 2020 года, в том числе животноводческой продукции произведен на сумму 3,8 млрд. руб. (106,8% к уровню 2020г.), продукции растениеводства</w:t>
      </w:r>
      <w:proofErr w:type="gramEnd"/>
      <w:r w:rsidR="00820DEA">
        <w:rPr>
          <w:rFonts w:ascii="Times New Roman" w:hAnsi="Times New Roman" w:cs="Times New Roman"/>
          <w:sz w:val="28"/>
          <w:szCs w:val="28"/>
        </w:rPr>
        <w:t xml:space="preserve"> 2,8 млрд. руб. (107,0% к уровню 2020г.).</w:t>
      </w:r>
    </w:p>
    <w:p w:rsidR="00820DEA" w:rsidRDefault="00820DEA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Ассоциации «Совет муниципальных образований КБР» решило:</w:t>
      </w:r>
    </w:p>
    <w:p w:rsidR="00820DEA" w:rsidRDefault="00820DEA" w:rsidP="00555052">
      <w:pPr>
        <w:pStyle w:val="a3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деятельность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развитию АПК на территории муниципалитета в 2021 году.</w:t>
      </w:r>
    </w:p>
    <w:p w:rsidR="00820DEA" w:rsidRDefault="00820DEA" w:rsidP="00555052">
      <w:pPr>
        <w:pStyle w:val="a3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местным администрациям муниципальных районов Республики:</w:t>
      </w:r>
    </w:p>
    <w:p w:rsidR="00820DEA" w:rsidRDefault="00820DEA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принять меры по разработке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«Развитие агропромышленных комплексов муниципальных образований» на краткосрочный период;</w:t>
      </w:r>
    </w:p>
    <w:p w:rsidR="00820DEA" w:rsidRDefault="00820DEA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047E3">
        <w:rPr>
          <w:rFonts w:ascii="Times New Roman" w:hAnsi="Times New Roman" w:cs="Times New Roman"/>
          <w:sz w:val="28"/>
          <w:szCs w:val="28"/>
        </w:rPr>
        <w:t>обеспечить превращение агропромышленной отрасли в приоритетную сферу, формирующую облик</w:t>
      </w:r>
      <w:r w:rsidR="001839CE">
        <w:rPr>
          <w:rFonts w:ascii="Times New Roman" w:hAnsi="Times New Roman" w:cs="Times New Roman"/>
          <w:sz w:val="28"/>
          <w:szCs w:val="28"/>
        </w:rPr>
        <w:t xml:space="preserve"> экономики муниципальной территории;</w:t>
      </w:r>
    </w:p>
    <w:p w:rsidR="001839CE" w:rsidRDefault="001839CE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стабилизировать уровень продовольственной безопасности региона, в части производства продуктов питания;</w:t>
      </w:r>
    </w:p>
    <w:p w:rsidR="001839CE" w:rsidRDefault="001839CE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повысить бюджетную эффективность поддер</w:t>
      </w:r>
      <w:r w:rsidR="00A978F8">
        <w:rPr>
          <w:rFonts w:ascii="Times New Roman" w:hAnsi="Times New Roman" w:cs="Times New Roman"/>
          <w:sz w:val="28"/>
          <w:szCs w:val="28"/>
        </w:rPr>
        <w:t xml:space="preserve">жки АПК за счет увеличения </w:t>
      </w:r>
      <w:proofErr w:type="spellStart"/>
      <w:r w:rsidR="00A978F8">
        <w:rPr>
          <w:rFonts w:ascii="Times New Roman" w:hAnsi="Times New Roman" w:cs="Times New Roman"/>
          <w:sz w:val="28"/>
          <w:szCs w:val="28"/>
        </w:rPr>
        <w:t>гран</w:t>
      </w:r>
      <w:r>
        <w:rPr>
          <w:rFonts w:ascii="Times New Roman" w:hAnsi="Times New Roman" w:cs="Times New Roman"/>
          <w:sz w:val="28"/>
          <w:szCs w:val="28"/>
        </w:rPr>
        <w:t>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ресурсов, выделяемых на субсидирование </w:t>
      </w:r>
      <w:r w:rsidR="00A978F8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из федеральных и республиканских средств;</w:t>
      </w:r>
    </w:p>
    <w:p w:rsidR="001839CE" w:rsidRDefault="001839CE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улучшить формирование комфортной среды проживания населения в сельских поселениях;</w:t>
      </w:r>
    </w:p>
    <w:p w:rsidR="001839CE" w:rsidRDefault="001839CE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обеспечить</w:t>
      </w:r>
      <w:r w:rsidR="00E74BD5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повышения качества услуг в сфере образования, здравоохранения и культуры.</w:t>
      </w:r>
    </w:p>
    <w:p w:rsidR="00820DEA" w:rsidRDefault="00E74BD5" w:rsidP="00555052">
      <w:pPr>
        <w:pStyle w:val="a3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 Министерство сельского хозяйства КБР системно оказывать практическую и методическую помощь местным органам власти Республики в вопросах восстановления воспроизводственного процесса в агропромышленных комплексах районов.</w:t>
      </w:r>
    </w:p>
    <w:p w:rsidR="00E74BD5" w:rsidRDefault="00E74BD5" w:rsidP="00555052">
      <w:pPr>
        <w:pStyle w:val="a3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Исполнительной дирекции АСМО КБР шире освещать через сайт Ассоциации лучшие муниципальные практики муниципальных образований КБР.</w:t>
      </w:r>
    </w:p>
    <w:p w:rsidR="003C3367" w:rsidRDefault="003C3367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591" w:rsidRPr="00F83F1B" w:rsidRDefault="009D125D" w:rsidP="00555052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591"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="004E7591">
        <w:rPr>
          <w:rFonts w:ascii="Times New Roman" w:hAnsi="Times New Roman" w:cs="Times New Roman"/>
          <w:sz w:val="28"/>
          <w:szCs w:val="28"/>
        </w:rPr>
        <w:t xml:space="preserve"> </w:t>
      </w:r>
      <w:r w:rsidR="004E7591"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 w:rsidR="004E759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7591" w:rsidRPr="004A4F64">
        <w:rPr>
          <w:rFonts w:ascii="Times New Roman" w:hAnsi="Times New Roman" w:cs="Times New Roman"/>
          <w:sz w:val="28"/>
          <w:szCs w:val="28"/>
        </w:rPr>
        <w:t>М.А.</w:t>
      </w:r>
      <w:r w:rsidR="004E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7591" w:rsidRPr="004A4F64">
        <w:rPr>
          <w:rFonts w:ascii="Times New Roman" w:hAnsi="Times New Roman" w:cs="Times New Roman"/>
          <w:sz w:val="28"/>
          <w:szCs w:val="28"/>
        </w:rPr>
        <w:t>Панагов</w:t>
      </w:r>
      <w:proofErr w:type="spellEnd"/>
    </w:p>
    <w:sectPr w:rsidR="004E7591" w:rsidRPr="00F83F1B" w:rsidSect="00555052">
      <w:pgSz w:w="11906" w:h="16838"/>
      <w:pgMar w:top="28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2557"/>
    <w:multiLevelType w:val="hybridMultilevel"/>
    <w:tmpl w:val="93C447C2"/>
    <w:lvl w:ilvl="0" w:tplc="473C487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675C72"/>
    <w:multiLevelType w:val="hybridMultilevel"/>
    <w:tmpl w:val="30127450"/>
    <w:lvl w:ilvl="0" w:tplc="3BF6C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2A0D62"/>
    <w:multiLevelType w:val="hybridMultilevel"/>
    <w:tmpl w:val="7AA206F2"/>
    <w:lvl w:ilvl="0" w:tplc="7ABCE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E2E3DC2"/>
    <w:multiLevelType w:val="hybridMultilevel"/>
    <w:tmpl w:val="610EBE5C"/>
    <w:lvl w:ilvl="0" w:tplc="89B8026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3F4A30ED"/>
    <w:multiLevelType w:val="hybridMultilevel"/>
    <w:tmpl w:val="045A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36A3E"/>
    <w:multiLevelType w:val="hybridMultilevel"/>
    <w:tmpl w:val="BBF65B94"/>
    <w:lvl w:ilvl="0" w:tplc="CFC41A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FCA5C3D"/>
    <w:multiLevelType w:val="hybridMultilevel"/>
    <w:tmpl w:val="FEFCD742"/>
    <w:lvl w:ilvl="0" w:tplc="1D72F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5B5290"/>
    <w:multiLevelType w:val="hybridMultilevel"/>
    <w:tmpl w:val="176E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41"/>
    <w:rsid w:val="0007122E"/>
    <w:rsid w:val="00097D49"/>
    <w:rsid w:val="001839CE"/>
    <w:rsid w:val="002A3DB8"/>
    <w:rsid w:val="002D3D93"/>
    <w:rsid w:val="003C3367"/>
    <w:rsid w:val="003D6449"/>
    <w:rsid w:val="00461CD2"/>
    <w:rsid w:val="004C1916"/>
    <w:rsid w:val="004E7591"/>
    <w:rsid w:val="005047E3"/>
    <w:rsid w:val="005134E1"/>
    <w:rsid w:val="00555052"/>
    <w:rsid w:val="006A179F"/>
    <w:rsid w:val="007371AC"/>
    <w:rsid w:val="007624A6"/>
    <w:rsid w:val="007C6BED"/>
    <w:rsid w:val="007F38A3"/>
    <w:rsid w:val="0080188D"/>
    <w:rsid w:val="00820DEA"/>
    <w:rsid w:val="00890141"/>
    <w:rsid w:val="00896AE1"/>
    <w:rsid w:val="00897C41"/>
    <w:rsid w:val="009274BF"/>
    <w:rsid w:val="00942975"/>
    <w:rsid w:val="00951684"/>
    <w:rsid w:val="009D125D"/>
    <w:rsid w:val="00A67798"/>
    <w:rsid w:val="00A978F8"/>
    <w:rsid w:val="00AD2D76"/>
    <w:rsid w:val="00B318B4"/>
    <w:rsid w:val="00B9278A"/>
    <w:rsid w:val="00C01379"/>
    <w:rsid w:val="00C239FD"/>
    <w:rsid w:val="00C57034"/>
    <w:rsid w:val="00CA03AD"/>
    <w:rsid w:val="00CA7C58"/>
    <w:rsid w:val="00CE4101"/>
    <w:rsid w:val="00E74BD5"/>
    <w:rsid w:val="00F212CF"/>
    <w:rsid w:val="00F8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F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F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Чеченова</dc:creator>
  <cp:keywords/>
  <dc:description/>
  <cp:lastModifiedBy>Фатима Чеченова</cp:lastModifiedBy>
  <cp:revision>23</cp:revision>
  <cp:lastPrinted>2022-03-09T07:35:00Z</cp:lastPrinted>
  <dcterms:created xsi:type="dcterms:W3CDTF">2021-07-26T09:12:00Z</dcterms:created>
  <dcterms:modified xsi:type="dcterms:W3CDTF">2022-03-09T07:35:00Z</dcterms:modified>
</cp:coreProperties>
</file>