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Default="00AE7AAE" w:rsidP="00AE7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E7AAE" w:rsidRDefault="00AE7AAE" w:rsidP="00AE7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Правления АСМО КБР</w:t>
      </w:r>
    </w:p>
    <w:p w:rsidR="00AE7AAE" w:rsidRDefault="00AE7AAE" w:rsidP="00AE7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AAE" w:rsidRDefault="00AE7AAE" w:rsidP="00AE7A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</w:t>
      </w:r>
      <w:r w:rsidR="00294A6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от 12 марта 2015 г.</w:t>
      </w:r>
    </w:p>
    <w:p w:rsidR="00AE7AAE" w:rsidRDefault="00AE7AAE" w:rsidP="00294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AE" w:rsidRDefault="00AE7AAE" w:rsidP="00294A69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созыве очередного годового Собрания членов Ассоциации «Совет муниципальных образований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Республики» по итогам работы за 2013-2014 годы.</w:t>
      </w:r>
    </w:p>
    <w:p w:rsidR="00AE7AAE" w:rsidRPr="00925B45" w:rsidRDefault="00AE7AAE" w:rsidP="00294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AE7AAE">
        <w:rPr>
          <w:rFonts w:ascii="Times New Roman" w:hAnsi="Times New Roman" w:cs="Times New Roman"/>
          <w:b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5B45">
        <w:rPr>
          <w:rFonts w:ascii="Times New Roman" w:hAnsi="Times New Roman" w:cs="Times New Roman"/>
          <w:sz w:val="28"/>
          <w:szCs w:val="28"/>
        </w:rPr>
        <w:t>председатель Правления АСМО КБР, глава администрации Терского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AAE" w:rsidRDefault="00AE7AAE" w:rsidP="00294A69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Соглашения о взаимодействии и сотрудничестве между Общественной палатой КБР и АСМО КБР.</w:t>
      </w:r>
    </w:p>
    <w:p w:rsidR="00AE7AAE" w:rsidRPr="00925B45" w:rsidRDefault="00AE7AAE" w:rsidP="00294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AE7AAE">
        <w:rPr>
          <w:rFonts w:ascii="Times New Roman" w:hAnsi="Times New Roman" w:cs="Times New Roman"/>
          <w:b/>
          <w:sz w:val="28"/>
          <w:szCs w:val="28"/>
        </w:rPr>
        <w:t xml:space="preserve">М.А.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5B45">
        <w:rPr>
          <w:rFonts w:ascii="Times New Roman" w:hAnsi="Times New Roman" w:cs="Times New Roman"/>
          <w:sz w:val="28"/>
          <w:szCs w:val="28"/>
        </w:rPr>
        <w:t>председатель Правления АСМО КБР, глава администрации Терского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AAE" w:rsidRDefault="00AE7AAE" w:rsidP="00294A69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работы Ассоциации «Совет муниципальных образований КБР» на 2015 год.</w:t>
      </w:r>
    </w:p>
    <w:p w:rsidR="00AE7AAE" w:rsidRPr="00925B45" w:rsidRDefault="00AE7AAE" w:rsidP="00294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AE7AAE">
        <w:rPr>
          <w:rFonts w:ascii="Times New Roman" w:hAnsi="Times New Roman" w:cs="Times New Roman"/>
          <w:b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Маслов – </w:t>
      </w:r>
      <w:r>
        <w:rPr>
          <w:rFonts w:ascii="Times New Roman" w:hAnsi="Times New Roman" w:cs="Times New Roman"/>
          <w:sz w:val="28"/>
          <w:szCs w:val="28"/>
        </w:rPr>
        <w:t>исполнительный директор</w:t>
      </w:r>
      <w:r w:rsidRPr="00925B45">
        <w:rPr>
          <w:rFonts w:ascii="Times New Roman" w:hAnsi="Times New Roman" w:cs="Times New Roman"/>
          <w:sz w:val="28"/>
          <w:szCs w:val="28"/>
        </w:rPr>
        <w:t xml:space="preserve"> АСМО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AAE" w:rsidRDefault="00AE7AAE" w:rsidP="00294A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AE" w:rsidRPr="00AE7AAE" w:rsidRDefault="00AE7AAE" w:rsidP="00294A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AE" w:rsidRPr="00925B45" w:rsidRDefault="00AE7AAE" w:rsidP="00AE7A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AE" w:rsidRPr="00AE7AAE" w:rsidRDefault="00AE7AAE" w:rsidP="00AE7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E7AAE" w:rsidRPr="00AE7AAE" w:rsidSect="00294A6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B6B0A"/>
    <w:multiLevelType w:val="hybridMultilevel"/>
    <w:tmpl w:val="0E26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E9"/>
    <w:rsid w:val="00294A69"/>
    <w:rsid w:val="004758E9"/>
    <w:rsid w:val="00562B71"/>
    <w:rsid w:val="005839D1"/>
    <w:rsid w:val="006330CD"/>
    <w:rsid w:val="008B7CDA"/>
    <w:rsid w:val="00A41F35"/>
    <w:rsid w:val="00AE7AAE"/>
    <w:rsid w:val="00E5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4</cp:revision>
  <cp:lastPrinted>2015-03-11T09:11:00Z</cp:lastPrinted>
  <dcterms:created xsi:type="dcterms:W3CDTF">2015-03-10T06:44:00Z</dcterms:created>
  <dcterms:modified xsi:type="dcterms:W3CDTF">2015-03-11T11:04:00Z</dcterms:modified>
</cp:coreProperties>
</file>