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5A70FF" w:rsidP="009E6E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</w:t>
      </w:r>
    </w:p>
    <w:p w:rsidR="005A70FF" w:rsidRDefault="005A70FF" w:rsidP="009E6E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</w:t>
      </w:r>
      <w:r w:rsidR="009F14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18 июня 2015г.</w:t>
      </w:r>
    </w:p>
    <w:p w:rsid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0FF" w:rsidRDefault="005A70FF" w:rsidP="009E6E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задачах органов МСУ КБР по развитию </w:t>
      </w:r>
    </w:p>
    <w:p w:rsidR="005A70FF" w:rsidRDefault="005A70FF" w:rsidP="009E6E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архивного дела посредством модернизации </w:t>
      </w:r>
    </w:p>
    <w:p w:rsidR="005A70FF" w:rsidRDefault="005A70FF" w:rsidP="009E6E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обновления технических средств</w:t>
      </w:r>
    </w:p>
    <w:p w:rsid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Ассоциации «Совет муниципальных образований КБР» рассмотрев вопрос «О задачах органов МСУ КБР по развитию архивного дела посредством модернизации и обновления технических средств» отмечает, что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Республике действует 13 архивных структур администраций городских округов и муниципальных районов. Каждый муниципальный архив ведет свой список организаций – источников комплектования.</w:t>
      </w:r>
    </w:p>
    <w:p w:rsid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архивами КБР за 2014 год 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 2015 г. были перераб</w:t>
      </w:r>
      <w:r w:rsidR="009014F9">
        <w:rPr>
          <w:rFonts w:ascii="Times New Roman" w:hAnsi="Times New Roman" w:cs="Times New Roman"/>
          <w:sz w:val="28"/>
          <w:szCs w:val="28"/>
        </w:rPr>
        <w:t>отаны описи дел объемом 6 875 единиц</w:t>
      </w:r>
      <w:r>
        <w:rPr>
          <w:rFonts w:ascii="Times New Roman" w:hAnsi="Times New Roman" w:cs="Times New Roman"/>
          <w:sz w:val="28"/>
          <w:szCs w:val="28"/>
        </w:rPr>
        <w:t xml:space="preserve"> хранения, в том числе управленческой документации 1</w:t>
      </w:r>
      <w:r w:rsidR="0090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481</w:t>
      </w:r>
      <w:r w:rsidR="009014F9">
        <w:rPr>
          <w:rFonts w:ascii="Times New Roman" w:hAnsi="Times New Roman" w:cs="Times New Roman"/>
          <w:sz w:val="28"/>
          <w:szCs w:val="28"/>
        </w:rPr>
        <w:t xml:space="preserve"> единиц хранения и по личному составу 5376 единиц хранения. Было проверено наличие и состояние 16 966 дел, </w:t>
      </w:r>
      <w:proofErr w:type="spellStart"/>
      <w:r w:rsidR="009014F9">
        <w:rPr>
          <w:rFonts w:ascii="Times New Roman" w:hAnsi="Times New Roman" w:cs="Times New Roman"/>
          <w:sz w:val="28"/>
          <w:szCs w:val="28"/>
        </w:rPr>
        <w:t>закартонировано</w:t>
      </w:r>
      <w:proofErr w:type="spellEnd"/>
      <w:r w:rsidR="009014F9">
        <w:rPr>
          <w:rFonts w:ascii="Times New Roman" w:hAnsi="Times New Roman" w:cs="Times New Roman"/>
          <w:sz w:val="28"/>
          <w:szCs w:val="28"/>
        </w:rPr>
        <w:t xml:space="preserve">  4 369 дел.</w:t>
      </w:r>
    </w:p>
    <w:p w:rsidR="009014F9" w:rsidRDefault="009014F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 муниципальные архивы поступило 14 940 запросов социально – правового характера, из них исполнено с положительным результатом 14 061 запросов.</w:t>
      </w:r>
    </w:p>
    <w:p w:rsidR="009014F9" w:rsidRDefault="009014F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деятельности муниципальных архивов накопилось ряд</w:t>
      </w:r>
      <w:r w:rsidR="00720143">
        <w:rPr>
          <w:rFonts w:ascii="Times New Roman" w:hAnsi="Times New Roman" w:cs="Times New Roman"/>
          <w:sz w:val="28"/>
          <w:szCs w:val="28"/>
        </w:rPr>
        <w:t xml:space="preserve"> проблем. Это неполнота передаваемых на хранение документов, некачественное их оформление, плохое физическое состояние </w:t>
      </w:r>
      <w:r w:rsidR="00B03B6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20143">
        <w:rPr>
          <w:rFonts w:ascii="Times New Roman" w:hAnsi="Times New Roman" w:cs="Times New Roman"/>
          <w:sz w:val="28"/>
          <w:szCs w:val="28"/>
        </w:rPr>
        <w:t>из-за ненадлежащего хранения</w:t>
      </w:r>
      <w:r w:rsidR="00B03B61">
        <w:rPr>
          <w:rFonts w:ascii="Times New Roman" w:hAnsi="Times New Roman" w:cs="Times New Roman"/>
          <w:sz w:val="28"/>
          <w:szCs w:val="28"/>
        </w:rPr>
        <w:t>, о</w:t>
      </w:r>
      <w:r w:rsidR="00720143">
        <w:rPr>
          <w:rFonts w:ascii="Times New Roman" w:hAnsi="Times New Roman" w:cs="Times New Roman"/>
          <w:sz w:val="28"/>
          <w:szCs w:val="28"/>
        </w:rPr>
        <w:t>тсутствие сохранности и передача документов по личному составу ликвидируемых предприятий и организаций</w:t>
      </w:r>
      <w:r w:rsidR="00B03B61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="00720143">
        <w:rPr>
          <w:rFonts w:ascii="Times New Roman" w:hAnsi="Times New Roman" w:cs="Times New Roman"/>
          <w:sz w:val="28"/>
          <w:szCs w:val="28"/>
        </w:rPr>
        <w:t>.</w:t>
      </w:r>
    </w:p>
    <w:p w:rsidR="00720143" w:rsidRDefault="00720143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муниципальных архивов нерешенной проблемой является температурно – влажностный режим. </w:t>
      </w:r>
      <w:r w:rsidR="000E1509">
        <w:rPr>
          <w:rFonts w:ascii="Times New Roman" w:hAnsi="Times New Roman" w:cs="Times New Roman"/>
          <w:sz w:val="28"/>
          <w:szCs w:val="28"/>
        </w:rPr>
        <w:t>Отсутствуют</w:t>
      </w:r>
      <w:r w:rsidR="000C098D">
        <w:rPr>
          <w:rFonts w:ascii="Times New Roman" w:hAnsi="Times New Roman" w:cs="Times New Roman"/>
          <w:sz w:val="28"/>
          <w:szCs w:val="28"/>
        </w:rPr>
        <w:t xml:space="preserve"> системы кондиционирования. Не решена проблема полного обеспечения противопожарной защи</w:t>
      </w:r>
      <w:r w:rsidR="00B03B61">
        <w:rPr>
          <w:rFonts w:ascii="Times New Roman" w:hAnsi="Times New Roman" w:cs="Times New Roman"/>
          <w:sz w:val="28"/>
          <w:szCs w:val="28"/>
        </w:rPr>
        <w:t>ты помещений</w:t>
      </w:r>
      <w:r w:rsidR="000C098D">
        <w:rPr>
          <w:rFonts w:ascii="Times New Roman" w:hAnsi="Times New Roman" w:cs="Times New Roman"/>
          <w:sz w:val="28"/>
          <w:szCs w:val="28"/>
        </w:rPr>
        <w:t xml:space="preserve"> </w:t>
      </w:r>
      <w:r w:rsidR="000C098D">
        <w:rPr>
          <w:rFonts w:ascii="Times New Roman" w:hAnsi="Times New Roman" w:cs="Times New Roman"/>
          <w:sz w:val="28"/>
          <w:szCs w:val="28"/>
        </w:rPr>
        <w:lastRenderedPageBreak/>
        <w:t xml:space="preserve">архивов. Не соблюдаются установленные требования, предъявляемые к стеллажному оборудованию в архивохранилищах, так как имеются стеллажи с еще деревянными полками. Необходима замена комбинированных стеллажей на </w:t>
      </w:r>
      <w:proofErr w:type="gramStart"/>
      <w:r w:rsidR="000C098D">
        <w:rPr>
          <w:rFonts w:ascii="Times New Roman" w:hAnsi="Times New Roman" w:cs="Times New Roman"/>
          <w:sz w:val="28"/>
          <w:szCs w:val="28"/>
        </w:rPr>
        <w:t>металлические</w:t>
      </w:r>
      <w:proofErr w:type="gramEnd"/>
      <w:r w:rsidR="000C098D">
        <w:rPr>
          <w:rFonts w:ascii="Times New Roman" w:hAnsi="Times New Roman" w:cs="Times New Roman"/>
          <w:sz w:val="28"/>
          <w:szCs w:val="28"/>
        </w:rPr>
        <w:t>.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районных архивов существует дефицит свободных площадей архивохранилищ. 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обеспокоенность острая нехватка кадров для выполнения всего комплекса архивных работ, так как наряду с увеличением объемов традиционной работы перед архивистами появляются новые задачи по внедрению современных информационных технологий.</w:t>
      </w:r>
    </w:p>
    <w:p w:rsidR="000C098D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4A">
        <w:rPr>
          <w:rFonts w:ascii="Times New Roman" w:hAnsi="Times New Roman" w:cs="Times New Roman"/>
          <w:sz w:val="28"/>
          <w:szCs w:val="28"/>
        </w:rPr>
        <w:t>В муниципальных архивах критический характер носит недостаточная оснащенность архивов  современной компьютерной техникой, что серьезно тормозит внедрение автоматизированных архивных технологий, снижает качество и быстроту информационного обслуживания клиентов, сдерживает информативные возможности архивов.</w:t>
      </w:r>
    </w:p>
    <w:p w:rsidR="00EF724A" w:rsidRDefault="00EF724A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из 13 муниципальных архивов не имеют компьютерной техники. На 23 сотрудника есть 15 компьютеров, многие из которых давно физически и морально устарели.</w:t>
      </w:r>
    </w:p>
    <w:p w:rsidR="00EF724A" w:rsidRDefault="00EF724A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степень технической оснащенности муниципальных архивов средствами вычислительной и множительной техники, дефицит кадров, задерживают внедрение обязательного</w:t>
      </w:r>
      <w:r w:rsidR="005507E9">
        <w:rPr>
          <w:rFonts w:ascii="Times New Roman" w:hAnsi="Times New Roman" w:cs="Times New Roman"/>
          <w:sz w:val="28"/>
          <w:szCs w:val="28"/>
        </w:rPr>
        <w:t xml:space="preserve"> для использования всеми архивами Р</w:t>
      </w:r>
      <w:r w:rsidR="000E1509">
        <w:rPr>
          <w:rFonts w:ascii="Times New Roman" w:hAnsi="Times New Roman" w:cs="Times New Roman"/>
          <w:sz w:val="28"/>
          <w:szCs w:val="28"/>
        </w:rPr>
        <w:t>оссии</w:t>
      </w:r>
      <w:r w:rsidR="005507E9">
        <w:rPr>
          <w:rFonts w:ascii="Times New Roman" w:hAnsi="Times New Roman" w:cs="Times New Roman"/>
          <w:sz w:val="28"/>
          <w:szCs w:val="28"/>
        </w:rPr>
        <w:t xml:space="preserve"> программного комплекса «Архивный фонд», а также создание электронного научно - справочного аппарата и проведение оцифровки ценных документов.</w:t>
      </w:r>
    </w:p>
    <w:p w:rsidR="005507E9" w:rsidRDefault="005507E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поставленных задач по развитию архивного дела в муниципальных образованиях Республики, Правление Ассоциации «Совет муниципальных образований КБР» решило:</w:t>
      </w:r>
    </w:p>
    <w:p w:rsidR="00523795" w:rsidRDefault="00523795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7E9" w:rsidRDefault="005507E9" w:rsidP="009E6E0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внимание глав администраций городских округов и муниципальных районов на </w:t>
      </w:r>
      <w:r w:rsidR="00B03B61">
        <w:rPr>
          <w:rFonts w:ascii="Times New Roman" w:hAnsi="Times New Roman" w:cs="Times New Roman"/>
          <w:sz w:val="28"/>
          <w:szCs w:val="28"/>
        </w:rPr>
        <w:t xml:space="preserve">существенные проблемы в деятельности архивных служб и обязать их принять необходимые меры по устранению вскрытых недостатков, для чего: 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обеспечить сохранность Архивного фонда КБР и создать оптимальные нормативные условия для надлежащей организации хранения архивных документов,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 использованием современных электронных технологий;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активнее привлекать информационные технологии и технические средства для оптимизации архивных работ, улучшения качества информационного обслуживания пользователей, повышения эффективности работы архивов; 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осуществить мероприятия по внедрению программных продуктов, созданных для информатизации архивов;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изыскать необходимые финансовые средства для обновления технических средств и проведения текущего ремонта помещений, занимаемых архивными службами;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рассмотреть возможность увеличения штатной численности архивных служб, доведя их состав как минимум до 2-х человек;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обеспечить тщательный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постановкой делопроизводства и работой ведомственных архивов органов местного самоуправления и организаций муниципальных районов.</w:t>
      </w:r>
    </w:p>
    <w:p w:rsidR="000E1509" w:rsidRDefault="000E1509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обеспечить выполнение плановых показателей по комплектованию, учету и  использованию архивных документов.</w:t>
      </w:r>
    </w:p>
    <w:p w:rsidR="00306033" w:rsidRDefault="00306033" w:rsidP="009E6E0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администраций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Прохладненского,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Чегемского муниципальных районов изыскать возможность дополнительного выделения рабочих помещений для подведомственных районных архивов.</w:t>
      </w:r>
    </w:p>
    <w:p w:rsidR="00306033" w:rsidRDefault="00306033" w:rsidP="009E6E0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Архивной службе КБР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Ш.Х.):</w:t>
      </w:r>
    </w:p>
    <w:p w:rsidR="00306033" w:rsidRDefault="00306033" w:rsidP="009E6E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E1509">
        <w:rPr>
          <w:rFonts w:ascii="Times New Roman" w:hAnsi="Times New Roman" w:cs="Times New Roman"/>
          <w:sz w:val="28"/>
          <w:szCs w:val="28"/>
        </w:rPr>
        <w:t>системно организовыва</w:t>
      </w:r>
      <w:r>
        <w:rPr>
          <w:rFonts w:ascii="Times New Roman" w:hAnsi="Times New Roman" w:cs="Times New Roman"/>
          <w:sz w:val="28"/>
          <w:szCs w:val="28"/>
        </w:rPr>
        <w:t>ть обучающие семинары для сотрудников районных архивных служб, с целью изучения современных норм и правил, регламентирующих работу с документами и учитывающих специфику документооборота определенной сферы деятельности;</w:t>
      </w:r>
      <w:bookmarkStart w:id="0" w:name="_GoBack"/>
      <w:bookmarkEnd w:id="0"/>
    </w:p>
    <w:p w:rsidR="00306033" w:rsidRDefault="00306033" w:rsidP="009E6E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1509">
        <w:rPr>
          <w:rFonts w:ascii="Times New Roman" w:hAnsi="Times New Roman" w:cs="Times New Roman"/>
          <w:sz w:val="28"/>
          <w:szCs w:val="28"/>
        </w:rPr>
        <w:t>шире оказывать методическую и практическую помощь сотрудникам муниципальных архивов</w:t>
      </w:r>
      <w:r w:rsidR="007E53C5">
        <w:rPr>
          <w:rFonts w:ascii="Times New Roman" w:hAnsi="Times New Roman" w:cs="Times New Roman"/>
          <w:sz w:val="28"/>
          <w:szCs w:val="28"/>
        </w:rPr>
        <w:t>;</w:t>
      </w:r>
    </w:p>
    <w:p w:rsidR="007E53C5" w:rsidRDefault="007E53C5" w:rsidP="009E6E0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Просить Правительство КБР (А.Т.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7E53C5" w:rsidRDefault="007E53C5" w:rsidP="009E6E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при разработке прогнозов социально – экономического развития Республики и проекта республиканского бюджета предусматривать, с учетом возможностей бюджета</w:t>
      </w:r>
      <w:r w:rsidR="00E47A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муниципальных мероприятий по развитию архивного дела;</w:t>
      </w:r>
    </w:p>
    <w:p w:rsidR="007E53C5" w:rsidRDefault="007E53C5" w:rsidP="009E6E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предложения по увеличению финансирования расходов на хранение архивных документов, с использованием для этих целей внебюджетных источников.</w:t>
      </w:r>
    </w:p>
    <w:p w:rsidR="007E53C5" w:rsidRDefault="007E53C5" w:rsidP="009E6E0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F1445">
        <w:rPr>
          <w:rFonts w:ascii="Times New Roman" w:hAnsi="Times New Roman" w:cs="Times New Roman"/>
          <w:sz w:val="28"/>
          <w:szCs w:val="28"/>
        </w:rPr>
        <w:t>исполнительного директора АСМО КБР (Н.А. Маслова)</w:t>
      </w:r>
    </w:p>
    <w:p w:rsidR="009F1445" w:rsidRDefault="009F1445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445" w:rsidRDefault="009F1445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AFC" w:rsidRDefault="009E6E0D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777C9B" wp14:editId="33F44610">
            <wp:simplePos x="0" y="0"/>
            <wp:positionH relativeFrom="column">
              <wp:posOffset>2942590</wp:posOffset>
            </wp:positionH>
            <wp:positionV relativeFrom="paragraph">
              <wp:posOffset>109855</wp:posOffset>
            </wp:positionV>
            <wp:extent cx="1598309" cy="92392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09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E0D" w:rsidRDefault="00E47AFC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DF3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033" w:rsidRPr="00306033" w:rsidRDefault="00E47AFC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АСМО КБР</w:t>
      </w:r>
      <w:r w:rsidR="00DF390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E6E0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F3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F3906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Панагов</w:t>
      </w:r>
      <w:r w:rsidR="009F14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A70FF" w:rsidRPr="005A70FF" w:rsidRDefault="005A70FF" w:rsidP="009E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70FF" w:rsidRPr="005A70FF" w:rsidSect="009A6BB1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0AB"/>
    <w:multiLevelType w:val="hybridMultilevel"/>
    <w:tmpl w:val="F76A5A60"/>
    <w:lvl w:ilvl="0" w:tplc="1B96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2D5CC7"/>
    <w:multiLevelType w:val="hybridMultilevel"/>
    <w:tmpl w:val="F76A5A60"/>
    <w:lvl w:ilvl="0" w:tplc="1B96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86"/>
    <w:rsid w:val="000C098D"/>
    <w:rsid w:val="000E1509"/>
    <w:rsid w:val="00306033"/>
    <w:rsid w:val="00523795"/>
    <w:rsid w:val="005507E9"/>
    <w:rsid w:val="00562B71"/>
    <w:rsid w:val="005839D1"/>
    <w:rsid w:val="005A70FF"/>
    <w:rsid w:val="006330CD"/>
    <w:rsid w:val="00720143"/>
    <w:rsid w:val="007E53C5"/>
    <w:rsid w:val="00815C86"/>
    <w:rsid w:val="009014F9"/>
    <w:rsid w:val="009A6BB1"/>
    <w:rsid w:val="009E6E0D"/>
    <w:rsid w:val="009F1445"/>
    <w:rsid w:val="00A41F35"/>
    <w:rsid w:val="00B03B61"/>
    <w:rsid w:val="00DF3906"/>
    <w:rsid w:val="00E47AFC"/>
    <w:rsid w:val="00EF724A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2015-06-17T11:22:00Z</cp:lastPrinted>
  <dcterms:created xsi:type="dcterms:W3CDTF">2015-06-15T12:18:00Z</dcterms:created>
  <dcterms:modified xsi:type="dcterms:W3CDTF">2015-06-29T08:26:00Z</dcterms:modified>
</cp:coreProperties>
</file>