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33" w:rsidRDefault="00DE1F33" w:rsidP="00113AF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5623A">
        <w:rPr>
          <w:rFonts w:ascii="Times New Roman" w:hAnsi="Times New Roman" w:cs="Times New Roman"/>
          <w:sz w:val="28"/>
          <w:szCs w:val="28"/>
        </w:rPr>
        <w:t>№3</w:t>
      </w:r>
    </w:p>
    <w:p w:rsidR="00DE1F33" w:rsidRDefault="00DE1F33" w:rsidP="00722DDC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заседания Правления АСМО КБР </w:t>
      </w:r>
    </w:p>
    <w:p w:rsidR="00722DDC" w:rsidRDefault="00722DDC" w:rsidP="00722DDC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113AF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</w:t>
      </w:r>
      <w:r w:rsidR="00346F1A">
        <w:rPr>
          <w:rFonts w:ascii="Times New Roman" w:hAnsi="Times New Roman" w:cs="Times New Roman"/>
          <w:sz w:val="28"/>
          <w:szCs w:val="28"/>
        </w:rPr>
        <w:t xml:space="preserve">                        от 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сентября 2015г.</w:t>
      </w:r>
    </w:p>
    <w:p w:rsidR="00DE1F33" w:rsidRDefault="00DE1F33" w:rsidP="00113AF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2DDC" w:rsidRDefault="00722DDC" w:rsidP="00113AF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членского </w:t>
      </w:r>
    </w:p>
    <w:p w:rsidR="00722DDC" w:rsidRDefault="00722DDC" w:rsidP="00113AF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взноса администрациями городских округов </w:t>
      </w:r>
    </w:p>
    <w:p w:rsidR="00DE1F33" w:rsidRDefault="00722DDC" w:rsidP="00113AF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муниципальных районов Республики</w:t>
      </w:r>
    </w:p>
    <w:p w:rsidR="00DE1F33" w:rsidRDefault="00DE1F33" w:rsidP="00113AF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AF1" w:rsidRDefault="00722DDC" w:rsidP="00113AF1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введением с 1 октября 2015г. должности председателя Правления Ассоциации «Совет муниципальных образований КБР» </w:t>
      </w:r>
      <w:r w:rsidR="00465DE4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>
        <w:rPr>
          <w:rFonts w:ascii="Times New Roman" w:hAnsi="Times New Roman" w:cs="Times New Roman"/>
          <w:sz w:val="28"/>
          <w:szCs w:val="28"/>
        </w:rPr>
        <w:t>и возникшим дефицитом средств в исполнительной дирекции АСМО КБР до конца года, Правление АСМО КБР решает</w:t>
      </w:r>
      <w:r w:rsidR="00113AF1">
        <w:rPr>
          <w:rFonts w:ascii="Times New Roman" w:hAnsi="Times New Roman" w:cs="Times New Roman"/>
          <w:sz w:val="28"/>
          <w:szCs w:val="28"/>
        </w:rPr>
        <w:t>:</w:t>
      </w:r>
    </w:p>
    <w:p w:rsidR="00722DDC" w:rsidRPr="0017127C" w:rsidRDefault="00722DDC" w:rsidP="0017127C">
      <w:pPr>
        <w:pStyle w:val="a3"/>
        <w:numPr>
          <w:ilvl w:val="0"/>
          <w:numId w:val="1"/>
        </w:numPr>
        <w:spacing w:line="312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17127C">
        <w:rPr>
          <w:rFonts w:ascii="Times New Roman" w:hAnsi="Times New Roman" w:cs="Times New Roman"/>
          <w:sz w:val="28"/>
          <w:szCs w:val="28"/>
        </w:rPr>
        <w:t xml:space="preserve">Установить на </w:t>
      </w:r>
      <w:r w:rsidRPr="0017127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7127C">
        <w:rPr>
          <w:rFonts w:ascii="Times New Roman" w:hAnsi="Times New Roman" w:cs="Times New Roman"/>
          <w:sz w:val="28"/>
          <w:szCs w:val="28"/>
        </w:rPr>
        <w:t xml:space="preserve"> квартал 2015 года дополнительный членский взнос</w:t>
      </w:r>
      <w:r w:rsidR="00465DE4">
        <w:rPr>
          <w:rFonts w:ascii="Times New Roman" w:hAnsi="Times New Roman" w:cs="Times New Roman"/>
          <w:sz w:val="28"/>
          <w:szCs w:val="28"/>
        </w:rPr>
        <w:t xml:space="preserve"> для администраций городских округов и муниципальных районов</w:t>
      </w:r>
      <w:r w:rsidRPr="0017127C">
        <w:rPr>
          <w:rFonts w:ascii="Times New Roman" w:hAnsi="Times New Roman" w:cs="Times New Roman"/>
          <w:sz w:val="28"/>
          <w:szCs w:val="28"/>
        </w:rPr>
        <w:t xml:space="preserve"> в сумме по </w:t>
      </w:r>
      <w:r w:rsidR="0017127C" w:rsidRPr="0017127C">
        <w:rPr>
          <w:rFonts w:ascii="Times New Roman" w:hAnsi="Times New Roman" w:cs="Times New Roman"/>
          <w:sz w:val="28"/>
          <w:szCs w:val="28"/>
        </w:rPr>
        <w:t>25,0 тыс. рублей.</w:t>
      </w:r>
    </w:p>
    <w:p w:rsidR="0017127C" w:rsidRPr="0017127C" w:rsidRDefault="0017127C" w:rsidP="0017127C">
      <w:pPr>
        <w:pStyle w:val="a3"/>
        <w:numPr>
          <w:ilvl w:val="0"/>
          <w:numId w:val="1"/>
        </w:numPr>
        <w:spacing w:line="312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бухгалтеру исполнительной дирекции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З.М.) обеспечить сбор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оответствии с п.1 настоящего решения.</w:t>
      </w:r>
    </w:p>
    <w:p w:rsidR="00DE1F33" w:rsidRDefault="00DE1F33" w:rsidP="00113AF1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113AF1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17127C" w:rsidP="00113AF1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DE1F33"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DE1F33" w:rsidRDefault="0017127C" w:rsidP="0017127C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Правления АСМО КБР                                                                 </w:t>
      </w:r>
      <w:r w:rsidR="00DE1F33"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 w:rsidR="00DE1F33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p w:rsidR="00DE1F33" w:rsidRDefault="00DE1F33" w:rsidP="00113AF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113AF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Pr="00DE1F33" w:rsidRDefault="00DE1F33" w:rsidP="00113AF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1F33" w:rsidRPr="00DE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76"/>
    <w:multiLevelType w:val="hybridMultilevel"/>
    <w:tmpl w:val="B78A988E"/>
    <w:lvl w:ilvl="0" w:tplc="5180001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E"/>
    <w:rsid w:val="00113AF1"/>
    <w:rsid w:val="0017127C"/>
    <w:rsid w:val="00346F1A"/>
    <w:rsid w:val="003A26FF"/>
    <w:rsid w:val="00465DE4"/>
    <w:rsid w:val="00562B71"/>
    <w:rsid w:val="005839D1"/>
    <w:rsid w:val="0060015E"/>
    <w:rsid w:val="006330CD"/>
    <w:rsid w:val="00722DDC"/>
    <w:rsid w:val="0085623A"/>
    <w:rsid w:val="00A41F35"/>
    <w:rsid w:val="00D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8</cp:revision>
  <cp:lastPrinted>2015-09-18T08:59:00Z</cp:lastPrinted>
  <dcterms:created xsi:type="dcterms:W3CDTF">2015-08-25T08:01:00Z</dcterms:created>
  <dcterms:modified xsi:type="dcterms:W3CDTF">2015-09-21T13:33:00Z</dcterms:modified>
</cp:coreProperties>
</file>