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33" w:rsidRDefault="00DE1F33" w:rsidP="00123521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34769">
        <w:rPr>
          <w:rFonts w:ascii="Times New Roman" w:hAnsi="Times New Roman" w:cs="Times New Roman"/>
          <w:sz w:val="28"/>
          <w:szCs w:val="28"/>
        </w:rPr>
        <w:t>№2</w:t>
      </w:r>
      <w:bookmarkStart w:id="0" w:name="_GoBack"/>
      <w:bookmarkEnd w:id="0"/>
    </w:p>
    <w:p w:rsidR="00DE1F33" w:rsidRDefault="00DE1F33" w:rsidP="00123521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заседания Правления </w:t>
      </w:r>
    </w:p>
    <w:p w:rsidR="00562B71" w:rsidRDefault="00DE1F33" w:rsidP="00123521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АСМО КБР и бюро КБРО ВСМС</w:t>
      </w:r>
    </w:p>
    <w:p w:rsidR="00DE1F33" w:rsidRDefault="00DE1F33" w:rsidP="00123521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F33" w:rsidRDefault="00DE1F33" w:rsidP="00123521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          от 3 сентября 2015г.</w:t>
      </w:r>
    </w:p>
    <w:p w:rsidR="00DE1F33" w:rsidRDefault="00DE1F33" w:rsidP="00123521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3262" w:rsidRDefault="00DE1F33" w:rsidP="00123521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77321">
        <w:rPr>
          <w:rFonts w:ascii="Times New Roman" w:hAnsi="Times New Roman" w:cs="Times New Roman"/>
          <w:sz w:val="28"/>
          <w:szCs w:val="28"/>
        </w:rPr>
        <w:t xml:space="preserve">предложении СМО Московской области </w:t>
      </w:r>
    </w:p>
    <w:p w:rsidR="005F3262" w:rsidRDefault="00977321" w:rsidP="005F3262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проекту</w:t>
      </w:r>
      <w:r w:rsidR="005F3262">
        <w:rPr>
          <w:rFonts w:ascii="Times New Roman" w:hAnsi="Times New Roman" w:cs="Times New Roman"/>
          <w:sz w:val="28"/>
          <w:szCs w:val="28"/>
        </w:rPr>
        <w:t xml:space="preserve"> </w:t>
      </w:r>
      <w:r w:rsidR="0012352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едерального закона «</w:t>
      </w:r>
      <w:r w:rsidR="005F3262">
        <w:rPr>
          <w:rFonts w:ascii="Times New Roman" w:hAnsi="Times New Roman" w:cs="Times New Roman"/>
          <w:sz w:val="28"/>
          <w:szCs w:val="28"/>
        </w:rPr>
        <w:t xml:space="preserve">О внесении </w:t>
      </w:r>
    </w:p>
    <w:p w:rsidR="005F3262" w:rsidRDefault="00977321" w:rsidP="005F3262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изменений в статью 12 Федерального закона</w:t>
      </w:r>
    </w:p>
    <w:p w:rsidR="00977321" w:rsidRDefault="00977321" w:rsidP="00123521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лицензировании отдельных видов деятельности»</w:t>
      </w:r>
    </w:p>
    <w:p w:rsidR="00DE1F33" w:rsidRDefault="00DE1F33" w:rsidP="00123521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33" w:rsidRDefault="00977321" w:rsidP="00123521">
      <w:pPr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Рассмотрев, предлагаемые Советом муниципальных образований Московской области, изменения в Федеральный закон от 04.05.2011 года № 99-ФЗ </w:t>
      </w:r>
      <w:r w:rsidR="005F3262">
        <w:rPr>
          <w:rFonts w:ascii="Times New Roman" w:hAnsi="Times New Roman" w:cs="Times New Roman"/>
          <w:sz w:val="28"/>
          <w:szCs w:val="28"/>
        </w:rPr>
        <w:t xml:space="preserve">ст.12 </w:t>
      </w:r>
      <w:r>
        <w:rPr>
          <w:rFonts w:ascii="Times New Roman" w:hAnsi="Times New Roman" w:cs="Times New Roman"/>
          <w:sz w:val="28"/>
          <w:szCs w:val="28"/>
        </w:rPr>
        <w:t>«О лицензировании отдельных видов деятельности» Правление АСМО КБР и бюро КБРО ВСМС</w:t>
      </w:r>
      <w:r w:rsidR="00123521">
        <w:rPr>
          <w:rFonts w:ascii="Times New Roman" w:hAnsi="Times New Roman" w:cs="Times New Roman"/>
          <w:sz w:val="28"/>
          <w:szCs w:val="28"/>
        </w:rPr>
        <w:t xml:space="preserve"> решают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7321" w:rsidRDefault="00977321" w:rsidP="00123521">
      <w:pPr>
        <w:pStyle w:val="a3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321">
        <w:rPr>
          <w:rFonts w:ascii="Times New Roman" w:hAnsi="Times New Roman" w:cs="Times New Roman"/>
          <w:sz w:val="28"/>
          <w:szCs w:val="28"/>
        </w:rPr>
        <w:t>Поддержать законодательное предложение СМО Московской области по проекту федерального закона «О внесении изменений в статью 12 Федерального закона</w:t>
      </w:r>
      <w:r w:rsidR="005F3262">
        <w:rPr>
          <w:rFonts w:ascii="Times New Roman" w:hAnsi="Times New Roman" w:cs="Times New Roman"/>
          <w:sz w:val="28"/>
          <w:szCs w:val="28"/>
        </w:rPr>
        <w:t xml:space="preserve"> от 04.05.2011 года № 99-ФЗ</w:t>
      </w:r>
      <w:r w:rsidRPr="00977321">
        <w:rPr>
          <w:rFonts w:ascii="Times New Roman" w:hAnsi="Times New Roman" w:cs="Times New Roman"/>
          <w:sz w:val="28"/>
          <w:szCs w:val="28"/>
        </w:rPr>
        <w:t xml:space="preserve"> «О лицензировании отдельных видов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(письмо председателя Совета </w:t>
      </w:r>
      <w:r w:rsidR="00123521">
        <w:rPr>
          <w:rFonts w:ascii="Times New Roman" w:hAnsi="Times New Roman" w:cs="Times New Roman"/>
          <w:sz w:val="28"/>
          <w:szCs w:val="28"/>
        </w:rPr>
        <w:t>В.И. Шувалова от 04.06.2015 №9-К</w:t>
      </w:r>
      <w:r w:rsidR="005F3262">
        <w:rPr>
          <w:rFonts w:ascii="Times New Roman" w:hAnsi="Times New Roman" w:cs="Times New Roman"/>
          <w:sz w:val="28"/>
          <w:szCs w:val="28"/>
        </w:rPr>
        <w:t xml:space="preserve"> прилагается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123521">
        <w:rPr>
          <w:rFonts w:ascii="Times New Roman" w:hAnsi="Times New Roman" w:cs="Times New Roman"/>
          <w:sz w:val="28"/>
          <w:szCs w:val="28"/>
        </w:rPr>
        <w:t xml:space="preserve">, в части лицензирования правил хранения и реализации пиротехнических изделий </w:t>
      </w:r>
      <w:r w:rsidR="0012352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23521">
        <w:rPr>
          <w:rFonts w:ascii="Times New Roman" w:hAnsi="Times New Roman" w:cs="Times New Roman"/>
          <w:sz w:val="28"/>
          <w:szCs w:val="28"/>
        </w:rPr>
        <w:t>,</w:t>
      </w:r>
      <w:r w:rsidR="00123521" w:rsidRPr="00123521">
        <w:rPr>
          <w:rFonts w:ascii="Times New Roman" w:hAnsi="Times New Roman" w:cs="Times New Roman"/>
          <w:sz w:val="28"/>
          <w:szCs w:val="28"/>
        </w:rPr>
        <w:t xml:space="preserve"> </w:t>
      </w:r>
      <w:r w:rsidR="0012352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23521">
        <w:rPr>
          <w:rFonts w:ascii="Times New Roman" w:hAnsi="Times New Roman" w:cs="Times New Roman"/>
          <w:sz w:val="28"/>
          <w:szCs w:val="28"/>
        </w:rPr>
        <w:t xml:space="preserve"> и</w:t>
      </w:r>
      <w:r w:rsidR="00123521" w:rsidRPr="00123521">
        <w:rPr>
          <w:rFonts w:ascii="Times New Roman" w:hAnsi="Times New Roman" w:cs="Times New Roman"/>
          <w:sz w:val="28"/>
          <w:szCs w:val="28"/>
        </w:rPr>
        <w:t xml:space="preserve"> </w:t>
      </w:r>
      <w:r w:rsidR="0012352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23521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123521" w:rsidRPr="00977321" w:rsidRDefault="00123521" w:rsidP="00123521">
      <w:pPr>
        <w:pStyle w:val="a3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Поручить исполнительному директору АСМО КБР Н.А. Маслову настоящее решение выслать в адрес Общероссийского Конгресса Муниципальных Образований.</w:t>
      </w:r>
    </w:p>
    <w:p w:rsidR="00DE1F33" w:rsidRDefault="00DE1F33" w:rsidP="00123521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33" w:rsidRDefault="00DE1F33" w:rsidP="00123521">
      <w:pPr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DE1F33" w:rsidRDefault="00DE1F33" w:rsidP="00123521">
      <w:pPr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Правления АСМО КБР,</w:t>
      </w:r>
    </w:p>
    <w:p w:rsidR="00DE1F33" w:rsidRPr="00DE1F33" w:rsidRDefault="00DE1F33" w:rsidP="005F3262">
      <w:pPr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бюро КБРО ВСМС                                          Б.С. Муртазов</w:t>
      </w:r>
    </w:p>
    <w:sectPr w:rsidR="00DE1F33" w:rsidRPr="00DE1F33" w:rsidSect="0012352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D3EF7"/>
    <w:multiLevelType w:val="hybridMultilevel"/>
    <w:tmpl w:val="1CF082C6"/>
    <w:lvl w:ilvl="0" w:tplc="16540A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F6E6A7F"/>
    <w:multiLevelType w:val="hybridMultilevel"/>
    <w:tmpl w:val="6EAC5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5E"/>
    <w:rsid w:val="00123521"/>
    <w:rsid w:val="00562B71"/>
    <w:rsid w:val="005839D1"/>
    <w:rsid w:val="005F3262"/>
    <w:rsid w:val="0060015E"/>
    <w:rsid w:val="006330CD"/>
    <w:rsid w:val="00734769"/>
    <w:rsid w:val="00977321"/>
    <w:rsid w:val="00A41F35"/>
    <w:rsid w:val="00DE1F33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</cp:lastModifiedBy>
  <cp:revision>4</cp:revision>
  <cp:lastPrinted>2015-08-25T09:01:00Z</cp:lastPrinted>
  <dcterms:created xsi:type="dcterms:W3CDTF">2015-08-25T08:01:00Z</dcterms:created>
  <dcterms:modified xsi:type="dcterms:W3CDTF">2015-08-27T12:59:00Z</dcterms:modified>
</cp:coreProperties>
</file>