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33" w:rsidRDefault="00DE1F33" w:rsidP="00113AF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5623A">
        <w:rPr>
          <w:rFonts w:ascii="Times New Roman" w:hAnsi="Times New Roman" w:cs="Times New Roman"/>
          <w:sz w:val="28"/>
          <w:szCs w:val="28"/>
        </w:rPr>
        <w:t>№3</w:t>
      </w:r>
      <w:bookmarkStart w:id="0" w:name="_GoBack"/>
      <w:bookmarkEnd w:id="0"/>
    </w:p>
    <w:p w:rsidR="00DE1F33" w:rsidRDefault="00DE1F33" w:rsidP="00113AF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Правления </w:t>
      </w:r>
    </w:p>
    <w:p w:rsidR="00562B71" w:rsidRDefault="00DE1F33" w:rsidP="00113AF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АСМО КБР и бюро КБРО ВСМС</w:t>
      </w:r>
    </w:p>
    <w:p w:rsidR="00DE1F33" w:rsidRDefault="00DE1F33" w:rsidP="00113AF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13AF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от 3 сентября 2015г.</w:t>
      </w:r>
    </w:p>
    <w:p w:rsidR="00DE1F33" w:rsidRDefault="00DE1F33" w:rsidP="00113AF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13AF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DE1F33" w:rsidRDefault="00DE1F33" w:rsidP="00113AF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Почетной грамотой АСМО КБР</w:t>
      </w:r>
    </w:p>
    <w:p w:rsidR="00DE1F33" w:rsidRDefault="00DE1F33" w:rsidP="00113AF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AF1" w:rsidRDefault="00DE1F33" w:rsidP="00113AF1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АСМО КБР и бюро КБРО ВСМС решают</w:t>
      </w:r>
      <w:r w:rsidR="00113AF1">
        <w:rPr>
          <w:rFonts w:ascii="Times New Roman" w:hAnsi="Times New Roman" w:cs="Times New Roman"/>
          <w:sz w:val="28"/>
          <w:szCs w:val="28"/>
        </w:rPr>
        <w:t>:</w:t>
      </w:r>
    </w:p>
    <w:p w:rsidR="00DE1F33" w:rsidRDefault="00DE1F33" w:rsidP="00113AF1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A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наградить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Азматгериевича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13AF1">
        <w:rPr>
          <w:rFonts w:ascii="Times New Roman" w:hAnsi="Times New Roman" w:cs="Times New Roman"/>
          <w:sz w:val="28"/>
          <w:szCs w:val="28"/>
        </w:rPr>
        <w:t xml:space="preserve">Почетной грамотой Ассоциации «Совет муниципальных образований КБР», </w:t>
      </w:r>
      <w:r>
        <w:rPr>
          <w:rFonts w:ascii="Times New Roman" w:hAnsi="Times New Roman" w:cs="Times New Roman"/>
          <w:sz w:val="28"/>
          <w:szCs w:val="28"/>
        </w:rPr>
        <w:t>за долголетнюю плодотворную работу и значительный вклад в развитие местного самоуправления в Кабардино-Балкарской Республике.</w:t>
      </w:r>
    </w:p>
    <w:p w:rsidR="00DE1F33" w:rsidRDefault="00DE1F33" w:rsidP="00113AF1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13AF1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13AF1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DE1F33" w:rsidRDefault="00DE1F33" w:rsidP="00113AF1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Правления АСМО КБР,</w:t>
      </w:r>
    </w:p>
    <w:p w:rsidR="00DE1F33" w:rsidRDefault="00DE1F33" w:rsidP="00113AF1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бюро КБРО ВСМС                                          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p w:rsidR="00DE1F33" w:rsidRDefault="00DE1F33" w:rsidP="00113AF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113AF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Pr="00DE1F33" w:rsidRDefault="00DE1F33" w:rsidP="00113AF1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1F33" w:rsidRPr="00DE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E"/>
    <w:rsid w:val="00113AF1"/>
    <w:rsid w:val="003A26FF"/>
    <w:rsid w:val="00562B71"/>
    <w:rsid w:val="005839D1"/>
    <w:rsid w:val="0060015E"/>
    <w:rsid w:val="006330CD"/>
    <w:rsid w:val="0085623A"/>
    <w:rsid w:val="00A41F35"/>
    <w:rsid w:val="00D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5</cp:revision>
  <cp:lastPrinted>2015-08-25T09:08:00Z</cp:lastPrinted>
  <dcterms:created xsi:type="dcterms:W3CDTF">2015-08-25T08:01:00Z</dcterms:created>
  <dcterms:modified xsi:type="dcterms:W3CDTF">2015-08-27T12:59:00Z</dcterms:modified>
</cp:coreProperties>
</file>