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4498" w:rsidRDefault="00E2449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4498" w:rsidRDefault="00E2449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32024" w:rsidRPr="00F32024" w:rsidRDefault="00F32024" w:rsidP="00F3202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32024">
        <w:rPr>
          <w:rFonts w:ascii="Times New Roman" w:hAnsi="Times New Roman"/>
          <w:b/>
          <w:sz w:val="32"/>
          <w:szCs w:val="32"/>
        </w:rPr>
        <w:t xml:space="preserve">Совместное заседание </w:t>
      </w:r>
      <w:r w:rsidRPr="00F32024">
        <w:rPr>
          <w:rFonts w:ascii="Times New Roman" w:hAnsi="Times New Roman"/>
          <w:b/>
          <w:sz w:val="32"/>
          <w:szCs w:val="32"/>
        </w:rPr>
        <w:t xml:space="preserve">членов Правления </w:t>
      </w:r>
    </w:p>
    <w:p w:rsidR="00F32024" w:rsidRPr="00F32024" w:rsidRDefault="00F32024" w:rsidP="00F3202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32024">
        <w:rPr>
          <w:rFonts w:ascii="Times New Roman" w:hAnsi="Times New Roman"/>
          <w:b/>
          <w:sz w:val="32"/>
          <w:szCs w:val="32"/>
        </w:rPr>
        <w:t>А</w:t>
      </w:r>
      <w:r w:rsidRPr="00F32024">
        <w:rPr>
          <w:rFonts w:ascii="Times New Roman" w:hAnsi="Times New Roman"/>
          <w:b/>
          <w:sz w:val="32"/>
          <w:szCs w:val="32"/>
        </w:rPr>
        <w:t>ссоциации «</w:t>
      </w:r>
      <w:r w:rsidRPr="00F32024">
        <w:rPr>
          <w:rFonts w:ascii="Times New Roman" w:hAnsi="Times New Roman"/>
          <w:b/>
          <w:sz w:val="32"/>
          <w:szCs w:val="32"/>
        </w:rPr>
        <w:t>С</w:t>
      </w:r>
      <w:r w:rsidRPr="00F32024">
        <w:rPr>
          <w:rFonts w:ascii="Times New Roman" w:hAnsi="Times New Roman"/>
          <w:b/>
          <w:sz w:val="32"/>
          <w:szCs w:val="32"/>
        </w:rPr>
        <w:t xml:space="preserve">овет муниципальных образований </w:t>
      </w:r>
      <w:r w:rsidRPr="00F32024">
        <w:rPr>
          <w:rFonts w:ascii="Times New Roman" w:hAnsi="Times New Roman"/>
          <w:b/>
          <w:sz w:val="32"/>
          <w:szCs w:val="32"/>
        </w:rPr>
        <w:t>КБР</w:t>
      </w:r>
      <w:r w:rsidRPr="00F32024">
        <w:rPr>
          <w:rFonts w:ascii="Times New Roman" w:hAnsi="Times New Roman"/>
          <w:b/>
          <w:sz w:val="32"/>
          <w:szCs w:val="32"/>
        </w:rPr>
        <w:t>»</w:t>
      </w:r>
      <w:r w:rsidRPr="00F32024">
        <w:rPr>
          <w:rFonts w:ascii="Times New Roman" w:hAnsi="Times New Roman"/>
          <w:b/>
          <w:sz w:val="32"/>
          <w:szCs w:val="32"/>
        </w:rPr>
        <w:t xml:space="preserve"> </w:t>
      </w:r>
    </w:p>
    <w:p w:rsidR="00F32024" w:rsidRPr="00F32024" w:rsidRDefault="00F32024" w:rsidP="00F3202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32024">
        <w:rPr>
          <w:rFonts w:ascii="Times New Roman" w:hAnsi="Times New Roman"/>
          <w:b/>
          <w:sz w:val="32"/>
          <w:szCs w:val="32"/>
        </w:rPr>
        <w:t>и К</w:t>
      </w:r>
      <w:r w:rsidRPr="00F32024">
        <w:rPr>
          <w:rFonts w:ascii="Times New Roman" w:hAnsi="Times New Roman"/>
          <w:b/>
          <w:sz w:val="32"/>
          <w:szCs w:val="32"/>
        </w:rPr>
        <w:t>абардино-</w:t>
      </w:r>
      <w:r w:rsidRPr="00F32024">
        <w:rPr>
          <w:rFonts w:ascii="Times New Roman" w:hAnsi="Times New Roman"/>
          <w:b/>
          <w:sz w:val="32"/>
          <w:szCs w:val="32"/>
        </w:rPr>
        <w:t>Б</w:t>
      </w:r>
      <w:r w:rsidRPr="00F32024">
        <w:rPr>
          <w:rFonts w:ascii="Times New Roman" w:hAnsi="Times New Roman"/>
          <w:b/>
          <w:sz w:val="32"/>
          <w:szCs w:val="32"/>
        </w:rPr>
        <w:t>алкарского регионального отделения</w:t>
      </w:r>
      <w:r w:rsidRPr="00F32024">
        <w:rPr>
          <w:rFonts w:ascii="Times New Roman" w:hAnsi="Times New Roman"/>
          <w:b/>
          <w:sz w:val="32"/>
          <w:szCs w:val="32"/>
        </w:rPr>
        <w:t xml:space="preserve"> ВСМС</w:t>
      </w: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4498" w:rsidRDefault="00E2449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40678" w:rsidRPr="00E24498" w:rsidRDefault="00E2449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24498">
        <w:rPr>
          <w:rFonts w:ascii="Times New Roman" w:hAnsi="Times New Roman" w:cs="Times New Roman"/>
          <w:sz w:val="24"/>
          <w:szCs w:val="24"/>
        </w:rPr>
        <w:t>6 декабря 2022г.</w:t>
      </w:r>
    </w:p>
    <w:p w:rsidR="00D40678" w:rsidRPr="00E24498" w:rsidRDefault="00E2449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24498">
        <w:rPr>
          <w:rFonts w:ascii="Times New Roman" w:hAnsi="Times New Roman" w:cs="Times New Roman"/>
          <w:sz w:val="24"/>
          <w:szCs w:val="24"/>
        </w:rPr>
        <w:t>г. Нальчик, КБР</w:t>
      </w:r>
    </w:p>
    <w:p w:rsidR="00D40678" w:rsidRDefault="00D40678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24498" w:rsidRDefault="00E24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65C2B" w:rsidRDefault="00E65C2B" w:rsidP="00D450D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Повестка дня</w:t>
      </w:r>
    </w:p>
    <w:p w:rsidR="00E65C2B" w:rsidRPr="00205FAB" w:rsidRDefault="00E65C2B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совместного </w:t>
      </w:r>
      <w:r w:rsidRPr="00205FAB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членов</w:t>
      </w:r>
      <w:r w:rsidRPr="00205FAB">
        <w:rPr>
          <w:rFonts w:ascii="Times New Roman" w:hAnsi="Times New Roman"/>
          <w:sz w:val="28"/>
          <w:szCs w:val="28"/>
        </w:rPr>
        <w:t xml:space="preserve"> Правления АСМО КБР </w:t>
      </w:r>
      <w:r>
        <w:rPr>
          <w:rFonts w:ascii="Times New Roman" w:hAnsi="Times New Roman"/>
          <w:sz w:val="28"/>
          <w:szCs w:val="28"/>
        </w:rPr>
        <w:t>и КБРО ВСМС</w:t>
      </w:r>
    </w:p>
    <w:p w:rsidR="00E65C2B" w:rsidRPr="00205FAB" w:rsidRDefault="00E65C2B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5C2B" w:rsidRPr="00205FAB" w:rsidRDefault="00E65C2B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6 декабря 2022</w:t>
      </w:r>
      <w:r w:rsidRPr="00205FAB">
        <w:rPr>
          <w:rFonts w:ascii="Times New Roman" w:hAnsi="Times New Roman"/>
          <w:sz w:val="28"/>
          <w:szCs w:val="28"/>
        </w:rPr>
        <w:t>г.</w:t>
      </w:r>
    </w:p>
    <w:p w:rsidR="00E65C2B" w:rsidRPr="00773536" w:rsidRDefault="00E65C2B" w:rsidP="00D450D2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E65C2B" w:rsidRDefault="00E65C2B" w:rsidP="00D450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экологические проблемы муниципальных образований Республики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их решению.</w:t>
      </w:r>
    </w:p>
    <w:p w:rsidR="00E65C2B" w:rsidRDefault="00E65C2B" w:rsidP="00D450D2">
      <w:pPr>
        <w:pStyle w:val="a3"/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sz w:val="28"/>
          <w:szCs w:val="28"/>
        </w:rPr>
        <w:t xml:space="preserve">М.М.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руководитель Департамента министерства  природных ресурсов и экологии КБР.</w:t>
      </w:r>
    </w:p>
    <w:p w:rsidR="00E65C2B" w:rsidRDefault="00E65C2B" w:rsidP="00D450D2">
      <w:pPr>
        <w:pStyle w:val="a3"/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E65C2B" w:rsidRDefault="00E65C2B" w:rsidP="00D450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участии муниципальных образований Республики в федеральных   конкурсах «Лучшая муниципальная практика» и «Лучшая практика  ТОС».</w:t>
      </w:r>
    </w:p>
    <w:p w:rsidR="00E65C2B" w:rsidRDefault="00E65C2B" w:rsidP="00D450D2">
      <w:pPr>
        <w:pStyle w:val="a3"/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73536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773536">
        <w:rPr>
          <w:rFonts w:ascii="Times New Roman" w:hAnsi="Times New Roman" w:cs="Times New Roman"/>
          <w:b/>
          <w:sz w:val="28"/>
          <w:szCs w:val="28"/>
        </w:rPr>
        <w:t>А.Н.</w:t>
      </w:r>
      <w:r w:rsidRPr="00773536">
        <w:rPr>
          <w:rFonts w:ascii="Times New Roman" w:hAnsi="Times New Roman" w:cs="Times New Roman"/>
          <w:sz w:val="28"/>
          <w:szCs w:val="28"/>
        </w:rPr>
        <w:t xml:space="preserve"> </w:t>
      </w:r>
      <w:r w:rsidRPr="00773536">
        <w:rPr>
          <w:rFonts w:ascii="Times New Roman" w:hAnsi="Times New Roman" w:cs="Times New Roman"/>
          <w:b/>
          <w:sz w:val="28"/>
          <w:szCs w:val="28"/>
        </w:rPr>
        <w:t xml:space="preserve">Храмцов – </w:t>
      </w:r>
      <w:r w:rsidRPr="00773536">
        <w:rPr>
          <w:rFonts w:ascii="Times New Roman" w:hAnsi="Times New Roman" w:cs="Times New Roman"/>
          <w:sz w:val="28"/>
          <w:szCs w:val="28"/>
        </w:rPr>
        <w:t>советник управления по внутренней политике и вопросам местного самоуправления Администрации Главы КБР.</w:t>
      </w:r>
    </w:p>
    <w:p w:rsidR="00E65C2B" w:rsidRPr="006B2904" w:rsidRDefault="00E65C2B" w:rsidP="00D450D2">
      <w:pPr>
        <w:pStyle w:val="a3"/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E65C2B" w:rsidRDefault="00E65C2B" w:rsidP="00D450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Координационного Совета по развитию территориального общественного самоуправления в КБР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5C2B" w:rsidRDefault="00E65C2B" w:rsidP="00D450D2">
      <w:pPr>
        <w:pStyle w:val="a3"/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sz w:val="28"/>
          <w:szCs w:val="28"/>
        </w:rPr>
        <w:t>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Маслов – </w:t>
      </w:r>
      <w:r>
        <w:rPr>
          <w:rFonts w:ascii="Times New Roman" w:hAnsi="Times New Roman" w:cs="Times New Roman"/>
          <w:sz w:val="28"/>
          <w:szCs w:val="28"/>
        </w:rPr>
        <w:t>исполнительный директор АСМО КБР.</w:t>
      </w:r>
    </w:p>
    <w:p w:rsidR="00E65C2B" w:rsidRDefault="00E65C2B" w:rsidP="00D450D2">
      <w:pPr>
        <w:pStyle w:val="a3"/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E65C2B" w:rsidRDefault="00E65C2B" w:rsidP="00D450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закреплении ответственных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Координационного Совета по развитию ТОС в КБР по взаимодействию с кураторами федеральных проектов Общероссийской ассоциации ТОС.</w:t>
      </w:r>
    </w:p>
    <w:p w:rsidR="00E65C2B" w:rsidRDefault="00E65C2B" w:rsidP="00D450D2">
      <w:pPr>
        <w:pStyle w:val="a3"/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3536">
        <w:rPr>
          <w:rFonts w:ascii="Times New Roman" w:hAnsi="Times New Roman" w:cs="Times New Roman"/>
          <w:b/>
          <w:sz w:val="28"/>
          <w:szCs w:val="28"/>
        </w:rPr>
        <w:t>Панаго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председатель Правления АСМО КБР</w:t>
      </w:r>
    </w:p>
    <w:p w:rsidR="00E65C2B" w:rsidRDefault="00E65C2B" w:rsidP="00D450D2">
      <w:pPr>
        <w:pStyle w:val="a3"/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E65C2B" w:rsidRDefault="00E65C2B" w:rsidP="00D450D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773536">
        <w:rPr>
          <w:rFonts w:ascii="Times New Roman" w:hAnsi="Times New Roman"/>
          <w:sz w:val="28"/>
          <w:szCs w:val="28"/>
        </w:rPr>
        <w:t>Разное.</w:t>
      </w:r>
    </w:p>
    <w:p w:rsidR="00E65C2B" w:rsidRDefault="00E65C2B" w:rsidP="00D450D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65C2B" w:rsidRPr="000F2C55" w:rsidRDefault="00E65C2B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1</w:t>
      </w:r>
    </w:p>
    <w:p w:rsidR="00E65C2B" w:rsidRPr="00205FAB" w:rsidRDefault="00E65C2B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совместного </w:t>
      </w:r>
      <w:r w:rsidRPr="00205FAB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членов</w:t>
      </w:r>
      <w:r w:rsidRPr="00205FAB">
        <w:rPr>
          <w:rFonts w:ascii="Times New Roman" w:hAnsi="Times New Roman"/>
          <w:sz w:val="28"/>
          <w:szCs w:val="28"/>
        </w:rPr>
        <w:t xml:space="preserve"> Правления АСМО КБР </w:t>
      </w:r>
      <w:r>
        <w:rPr>
          <w:rFonts w:ascii="Times New Roman" w:hAnsi="Times New Roman"/>
          <w:sz w:val="28"/>
          <w:szCs w:val="28"/>
        </w:rPr>
        <w:t>и КБРО ВСМС</w:t>
      </w:r>
    </w:p>
    <w:p w:rsidR="00E65C2B" w:rsidRPr="00205FAB" w:rsidRDefault="00E65C2B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5C2B" w:rsidRPr="00205FAB" w:rsidRDefault="00E65C2B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6 декабря 2022</w:t>
      </w:r>
      <w:r w:rsidRPr="00205FAB">
        <w:rPr>
          <w:rFonts w:ascii="Times New Roman" w:hAnsi="Times New Roman"/>
          <w:sz w:val="28"/>
          <w:szCs w:val="28"/>
        </w:rPr>
        <w:t>г.</w:t>
      </w:r>
    </w:p>
    <w:p w:rsidR="00E65C2B" w:rsidRPr="009D10E5" w:rsidRDefault="00E65C2B" w:rsidP="00D450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06E4F" w:rsidRDefault="00C06E4F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экологические проблемы </w:t>
      </w:r>
    </w:p>
    <w:p w:rsidR="00C06E4F" w:rsidRDefault="00C06E4F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Республики </w:t>
      </w:r>
    </w:p>
    <w:p w:rsidR="00E65C2B" w:rsidRDefault="00C06E4F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их решению</w:t>
      </w:r>
    </w:p>
    <w:p w:rsidR="00C06E4F" w:rsidRDefault="00C06E4F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</w:p>
    <w:p w:rsidR="00E65C2B" w:rsidRDefault="00E65C2B" w:rsidP="00D450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доклад </w:t>
      </w:r>
      <w:proofErr w:type="spellStart"/>
      <w:r>
        <w:rPr>
          <w:rFonts w:ascii="Times New Roman" w:hAnsi="Times New Roman"/>
          <w:sz w:val="28"/>
          <w:szCs w:val="28"/>
        </w:rPr>
        <w:t>Циканова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</w:t>
      </w:r>
      <w:r w:rsidR="00D450D2">
        <w:rPr>
          <w:rFonts w:ascii="Times New Roman" w:hAnsi="Times New Roman"/>
          <w:sz w:val="28"/>
          <w:szCs w:val="28"/>
        </w:rPr>
        <w:t>М. – руководителя Департамента М</w:t>
      </w:r>
      <w:r>
        <w:rPr>
          <w:rFonts w:ascii="Times New Roman" w:hAnsi="Times New Roman"/>
          <w:sz w:val="28"/>
          <w:szCs w:val="28"/>
        </w:rPr>
        <w:t>инистерства природных ресурсов и экологии КБР «Основные экологические проблемы муниципальных образований Республики и мерах по их решению», члены Правления АСМО КБР и бюро КБРО ВСМС решили:</w:t>
      </w:r>
    </w:p>
    <w:p w:rsidR="00E65C2B" w:rsidRDefault="00E65C2B" w:rsidP="00D450D2">
      <w:pPr>
        <w:numPr>
          <w:ilvl w:val="0"/>
          <w:numId w:val="2"/>
        </w:numPr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доклад </w:t>
      </w:r>
      <w:proofErr w:type="spellStart"/>
      <w:r>
        <w:rPr>
          <w:rFonts w:ascii="Times New Roman" w:hAnsi="Times New Roman"/>
          <w:sz w:val="28"/>
          <w:szCs w:val="28"/>
        </w:rPr>
        <w:t>Циканова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</w:t>
      </w:r>
      <w:r w:rsidR="00D450D2">
        <w:rPr>
          <w:rFonts w:ascii="Times New Roman" w:hAnsi="Times New Roman"/>
          <w:sz w:val="28"/>
          <w:szCs w:val="28"/>
        </w:rPr>
        <w:t>М. – руководителя Департамента М</w:t>
      </w:r>
      <w:r>
        <w:rPr>
          <w:rFonts w:ascii="Times New Roman" w:hAnsi="Times New Roman"/>
          <w:sz w:val="28"/>
          <w:szCs w:val="28"/>
        </w:rPr>
        <w:t>инистерства природных ресурсов и экологии КБР «Основные экологические проблемы муниципальных образований Республики и мерах по их решению».</w:t>
      </w:r>
    </w:p>
    <w:p w:rsidR="00E65C2B" w:rsidRDefault="00E65C2B" w:rsidP="00D450D2">
      <w:pPr>
        <w:numPr>
          <w:ilvl w:val="0"/>
          <w:numId w:val="2"/>
        </w:numPr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E413B4">
        <w:rPr>
          <w:rFonts w:ascii="Times New Roman" w:hAnsi="Times New Roman"/>
          <w:sz w:val="28"/>
          <w:szCs w:val="28"/>
        </w:rPr>
        <w:t>Рекомендовать главам Советов местного самоуправления и главам администраций</w:t>
      </w:r>
      <w:r>
        <w:rPr>
          <w:rFonts w:ascii="Times New Roman" w:hAnsi="Times New Roman"/>
          <w:sz w:val="28"/>
          <w:szCs w:val="28"/>
        </w:rPr>
        <w:t xml:space="preserve"> городских округов и </w:t>
      </w:r>
      <w:r w:rsidRPr="00E413B4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районов Республики, в целях обеспечения экологической безопасности местных территорий, принять меры по разработке стратегии устойчивого эколого-экономического развития поселений муниципальных образований Республики, для чего:</w:t>
      </w:r>
    </w:p>
    <w:p w:rsidR="00E65C2B" w:rsidRDefault="00E65C2B" w:rsidP="00D450D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разрабатывать и реализовывать мероприятия, ориентированные на решение проблем в сфере экологии и охраны окружающей среды, в том числе в части их финансирования, а также обеспечивающих должное санитарное состояние территорий муниципальных образований;</w:t>
      </w:r>
    </w:p>
    <w:p w:rsidR="00E65C2B" w:rsidRDefault="00E65C2B" w:rsidP="00D450D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предусматривать при разработке проектов планировки и застройки поселений, вопросы с учетом не только демографической и экономической ситуации, но и экологические проблемы и </w:t>
      </w:r>
      <w:proofErr w:type="gramStart"/>
      <w:r>
        <w:rPr>
          <w:rFonts w:ascii="Times New Roman" w:hAnsi="Times New Roman"/>
          <w:sz w:val="28"/>
          <w:szCs w:val="28"/>
        </w:rPr>
        <w:t>задачи</w:t>
      </w:r>
      <w:proofErr w:type="gramEnd"/>
      <w:r>
        <w:rPr>
          <w:rFonts w:ascii="Times New Roman" w:hAnsi="Times New Roman"/>
          <w:sz w:val="28"/>
          <w:szCs w:val="28"/>
        </w:rPr>
        <w:t xml:space="preserve"> характеризующие их специфику;</w:t>
      </w:r>
    </w:p>
    <w:p w:rsidR="00E65C2B" w:rsidRDefault="00E65C2B" w:rsidP="00D450D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активизировать мониторинг состояния атмосферного воздуха, воды, ландшафтных участков на подведомственных территориях, включая административный и общественный контроль;</w:t>
      </w:r>
    </w:p>
    <w:p w:rsidR="00E65C2B" w:rsidRDefault="00E65C2B" w:rsidP="00D450D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шире проводить экологические разъяснительные мероприятия для населения, с активным привлечением его к решению экологических проблем и повышению общей экологической культуры.</w:t>
      </w:r>
    </w:p>
    <w:p w:rsidR="00E65C2B" w:rsidRDefault="00E65C2B" w:rsidP="00D450D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системно уделять внимание формированию эффективного механизма управления совокупностью эколого-экономических факторов муниципального развития;</w:t>
      </w:r>
    </w:p>
    <w:p w:rsidR="00E65C2B" w:rsidRDefault="00E65C2B" w:rsidP="00D450D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осуществить разработку и ведение кадастров природных ресурсов местного значения;</w:t>
      </w:r>
    </w:p>
    <w:p w:rsidR="00E65C2B" w:rsidRDefault="00E65C2B" w:rsidP="00D450D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-обеспечить организацию сбора, вывоза, переработки и утилизации отходов, а также выполнение мероприятий по благоустройству и озеленению территорий, воспроизводству и эксплуатации охраняемых природных ресурсов;</w:t>
      </w:r>
    </w:p>
    <w:p w:rsidR="00E65C2B" w:rsidRDefault="00E65C2B" w:rsidP="00D450D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активно осуществлять защиту населения муниципальных образований от чрезвычайных ситуаций техногенного характера, формировать и охранять местности лечебно-оздоровительного и курортного назначения.</w:t>
      </w:r>
    </w:p>
    <w:p w:rsidR="00E65C2B" w:rsidRDefault="00E65C2B" w:rsidP="00D450D2">
      <w:pPr>
        <w:numPr>
          <w:ilvl w:val="0"/>
          <w:numId w:val="2"/>
        </w:numPr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Просить Министерство природных ресурсов и экологии КБР оказать  действенную помощь местным органам власти Республики в организации муниципального государственного экологического контроля (надзора) при осуществлении хозяйственной или иной деятельности на подведомственных территориях.</w:t>
      </w:r>
    </w:p>
    <w:p w:rsidR="00E65C2B" w:rsidRPr="00E413B4" w:rsidRDefault="00E65C2B" w:rsidP="00D450D2">
      <w:pPr>
        <w:numPr>
          <w:ilvl w:val="0"/>
          <w:numId w:val="2"/>
        </w:numPr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Просить Правительство КБР при осуществлении государственного экологического контроля оказать муниципальным органам власти действенную помощь при реализации ими плана мероприятий по охране </w:t>
      </w:r>
      <w:r>
        <w:rPr>
          <w:rFonts w:ascii="Times New Roman" w:hAnsi="Times New Roman"/>
          <w:sz w:val="28"/>
          <w:szCs w:val="28"/>
        </w:rPr>
        <w:lastRenderedPageBreak/>
        <w:t>окружающей среды и программы повышения экологической эффективности, уделяя особое внимание полному финансированию запланированных мероприятий.</w:t>
      </w:r>
    </w:p>
    <w:p w:rsidR="00E65C2B" w:rsidRDefault="00E65C2B" w:rsidP="00D450D2">
      <w:pPr>
        <w:spacing w:line="360" w:lineRule="auto"/>
        <w:ind w:left="709" w:hanging="567"/>
        <w:jc w:val="both"/>
        <w:rPr>
          <w:rFonts w:ascii="Times New Roman" w:hAnsi="Times New Roman"/>
        </w:rPr>
      </w:pPr>
    </w:p>
    <w:p w:rsidR="00E65C2B" w:rsidRPr="005C0FBE" w:rsidRDefault="00E65C2B" w:rsidP="00D450D2">
      <w:pPr>
        <w:spacing w:line="360" w:lineRule="auto"/>
        <w:jc w:val="both"/>
        <w:rPr>
          <w:rFonts w:ascii="Times New Roman" w:hAnsi="Times New Roman"/>
        </w:rPr>
      </w:pPr>
    </w:p>
    <w:p w:rsidR="00E65C2B" w:rsidRPr="00D340CB" w:rsidRDefault="00E65C2B" w:rsidP="00D450D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65C2B" w:rsidRPr="000D34DD" w:rsidRDefault="00E65C2B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5C2B" w:rsidRDefault="00E65C2B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4DD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0D34DD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0D34DD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E65C2B" w:rsidRDefault="00E65C2B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5C2B" w:rsidRDefault="00E65C2B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 бюро КБРО ВСМС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Кульбаев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А.Б.</w:t>
      </w:r>
    </w:p>
    <w:p w:rsidR="00E65C2B" w:rsidRPr="006D6AFC" w:rsidRDefault="00E65C2B" w:rsidP="00D450D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651519" w:rsidRPr="000F2C55" w:rsidRDefault="00651519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2</w:t>
      </w:r>
    </w:p>
    <w:p w:rsidR="00651519" w:rsidRPr="00205FAB" w:rsidRDefault="00651519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совместного </w:t>
      </w:r>
      <w:r w:rsidRPr="00205FAB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членов</w:t>
      </w:r>
      <w:r w:rsidRPr="00205FAB">
        <w:rPr>
          <w:rFonts w:ascii="Times New Roman" w:hAnsi="Times New Roman"/>
          <w:sz w:val="28"/>
          <w:szCs w:val="28"/>
        </w:rPr>
        <w:t xml:space="preserve"> Правления АСМО КБР </w:t>
      </w:r>
      <w:r>
        <w:rPr>
          <w:rFonts w:ascii="Times New Roman" w:hAnsi="Times New Roman"/>
          <w:sz w:val="28"/>
          <w:szCs w:val="28"/>
        </w:rPr>
        <w:t>и КБРО ВСМС</w:t>
      </w:r>
    </w:p>
    <w:p w:rsidR="00651519" w:rsidRPr="00205FAB" w:rsidRDefault="00651519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51519" w:rsidRPr="00205FAB" w:rsidRDefault="00651519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6 декабря 2022</w:t>
      </w:r>
      <w:r w:rsidRPr="00205FAB">
        <w:rPr>
          <w:rFonts w:ascii="Times New Roman" w:hAnsi="Times New Roman"/>
          <w:sz w:val="28"/>
          <w:szCs w:val="28"/>
        </w:rPr>
        <w:t>г.</w:t>
      </w:r>
    </w:p>
    <w:p w:rsidR="00651519" w:rsidRPr="009D10E5" w:rsidRDefault="00651519" w:rsidP="00D450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51519" w:rsidRDefault="00651519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участии муниципальных образований республики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651519" w:rsidRDefault="00651519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Федеральных  </w:t>
      </w:r>
      <w:proofErr w:type="gramStart"/>
      <w:r>
        <w:rPr>
          <w:rFonts w:ascii="Times New Roman" w:hAnsi="Times New Roman"/>
          <w:sz w:val="28"/>
          <w:szCs w:val="28"/>
        </w:rPr>
        <w:t>конкурсах</w:t>
      </w:r>
      <w:proofErr w:type="gramEnd"/>
      <w:r>
        <w:rPr>
          <w:rFonts w:ascii="Times New Roman" w:hAnsi="Times New Roman"/>
          <w:sz w:val="28"/>
          <w:szCs w:val="28"/>
        </w:rPr>
        <w:t xml:space="preserve">  «Лучшая муниципальная практика»</w:t>
      </w:r>
    </w:p>
    <w:p w:rsidR="00651519" w:rsidRDefault="00651519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«Лучшая практика ТОС»</w:t>
      </w:r>
      <w:r w:rsidRPr="00275893">
        <w:rPr>
          <w:rFonts w:ascii="Times New Roman" w:hAnsi="Times New Roman"/>
          <w:sz w:val="28"/>
          <w:szCs w:val="28"/>
        </w:rPr>
        <w:t xml:space="preserve"> </w:t>
      </w:r>
    </w:p>
    <w:p w:rsidR="00651519" w:rsidRDefault="00651519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</w:p>
    <w:p w:rsidR="00651519" w:rsidRDefault="00651519" w:rsidP="00D450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и обсудив доклад Храмцова А.Н. – советника управления по внутренней политике и вопросам местного самоуправления Администрации Главы КБР «Об участии муниципальных образований республики в федеральных конкурсах «Лучшая муниципальная практика» и Лучшая практика ТОС», члены Правления АСМО КБР и бюро КБРО ВСМС решили:</w:t>
      </w:r>
    </w:p>
    <w:p w:rsidR="00651519" w:rsidRDefault="00651519" w:rsidP="00D450D2">
      <w:pPr>
        <w:numPr>
          <w:ilvl w:val="0"/>
          <w:numId w:val="3"/>
        </w:numPr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доклад Храмцова А.Н. – советника управления по внутренней политике и вопросам местного самоуправления Администрации Главы КБР «Об участии муниципальных образований республики в федеральных конкурсах «Лучшая муниципальная практика» и Лучшая практика ТОС».</w:t>
      </w:r>
    </w:p>
    <w:p w:rsidR="00651519" w:rsidRDefault="00651519" w:rsidP="00D450D2">
      <w:pPr>
        <w:numPr>
          <w:ilvl w:val="0"/>
          <w:numId w:val="3"/>
        </w:numPr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893886">
        <w:rPr>
          <w:rFonts w:ascii="Times New Roman" w:hAnsi="Times New Roman"/>
          <w:sz w:val="28"/>
          <w:szCs w:val="28"/>
        </w:rPr>
        <w:t>Рекомендовать главам Советов местного самоуправления и главам администраций муниципальных образований Кабардино-Балкарской Республики:</w:t>
      </w:r>
    </w:p>
    <w:p w:rsidR="00651519" w:rsidRDefault="00651519" w:rsidP="0026706A">
      <w:pPr>
        <w:spacing w:after="0" w:line="36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Активизировать участие муниципальных образований в федеральных конкурсах «Лучшая муниципальная практика» и лучшая практика ТОС».</w:t>
      </w:r>
    </w:p>
    <w:p w:rsidR="00651519" w:rsidRDefault="00651519" w:rsidP="0026706A">
      <w:pPr>
        <w:spacing w:after="0" w:line="36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2.2.Содействовать активному развитию органов ТОС на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подведомственных территориях. Повысить участие организаций </w:t>
      </w:r>
      <w:r>
        <w:rPr>
          <w:rFonts w:ascii="Times New Roman" w:hAnsi="Times New Roman"/>
          <w:sz w:val="28"/>
          <w:szCs w:val="28"/>
        </w:rPr>
        <w:lastRenderedPageBreak/>
        <w:t>ТОС в решении местных вопросов, оказывая им всестороннюю помощь.</w:t>
      </w:r>
    </w:p>
    <w:p w:rsidR="00651519" w:rsidRDefault="00651519" w:rsidP="0026706A">
      <w:pPr>
        <w:spacing w:after="0" w:line="360" w:lineRule="auto"/>
        <w:ind w:left="709" w:firstLine="425"/>
        <w:jc w:val="both"/>
        <w:rPr>
          <w:rFonts w:ascii="Times New Roman" w:hAnsi="Times New Roman"/>
          <w:sz w:val="28"/>
          <w:szCs w:val="28"/>
        </w:rPr>
      </w:pPr>
    </w:p>
    <w:p w:rsidR="00651519" w:rsidRPr="00893886" w:rsidRDefault="00651519" w:rsidP="00D450D2">
      <w:pPr>
        <w:numPr>
          <w:ilvl w:val="0"/>
          <w:numId w:val="3"/>
        </w:numPr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893886">
        <w:rPr>
          <w:rFonts w:ascii="Times New Roman" w:hAnsi="Times New Roman"/>
          <w:sz w:val="28"/>
          <w:szCs w:val="28"/>
        </w:rPr>
        <w:t>Поручить Координационному (консультационному) Со</w:t>
      </w:r>
      <w:r>
        <w:rPr>
          <w:rFonts w:ascii="Times New Roman" w:hAnsi="Times New Roman"/>
          <w:sz w:val="28"/>
          <w:szCs w:val="28"/>
        </w:rPr>
        <w:t xml:space="preserve">вету по </w:t>
      </w:r>
      <w:r w:rsidRPr="00893886">
        <w:rPr>
          <w:rFonts w:ascii="Times New Roman" w:hAnsi="Times New Roman"/>
          <w:sz w:val="28"/>
          <w:szCs w:val="28"/>
        </w:rPr>
        <w:t>развитию территориального общественного самоуправления в КБР:</w:t>
      </w:r>
    </w:p>
    <w:p w:rsidR="00651519" w:rsidRDefault="00651519" w:rsidP="00D450D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методическую и организационную помощь администрациям муниципальных образований в решении вопросов участия в федеральном конкурсе «Лучшая практика ТОС» и взаимодействия по вопросам реализации федеральных проектов Общенациональной ассоциации территориального общественного самоуправления (ОАТОС).</w:t>
      </w:r>
    </w:p>
    <w:p w:rsidR="00651519" w:rsidRDefault="00651519" w:rsidP="00D450D2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651519" w:rsidRDefault="00651519" w:rsidP="00D450D2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651519" w:rsidRPr="005C0FBE" w:rsidRDefault="00651519" w:rsidP="00D450D2">
      <w:pPr>
        <w:spacing w:line="360" w:lineRule="auto"/>
        <w:jc w:val="both"/>
        <w:rPr>
          <w:rFonts w:ascii="Times New Roman" w:hAnsi="Times New Roman"/>
        </w:rPr>
      </w:pPr>
    </w:p>
    <w:p w:rsidR="00651519" w:rsidRPr="00D340CB" w:rsidRDefault="00651519" w:rsidP="00D450D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51519" w:rsidRPr="000D34DD" w:rsidRDefault="00651519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1519" w:rsidRDefault="00651519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4DD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0D34DD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0D34DD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651519" w:rsidRDefault="00651519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1519" w:rsidRDefault="00651519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 бюро КБРО ВСМС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Кульбаев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А.Б.</w:t>
      </w:r>
    </w:p>
    <w:p w:rsidR="00651519" w:rsidRPr="006D6AFC" w:rsidRDefault="00651519" w:rsidP="00D450D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1519" w:rsidRDefault="00651519" w:rsidP="00D450D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D30A6" w:rsidRPr="000F2C55" w:rsidRDefault="005D30A6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3</w:t>
      </w:r>
    </w:p>
    <w:p w:rsidR="005D30A6" w:rsidRPr="00205FAB" w:rsidRDefault="005D30A6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совместного </w:t>
      </w:r>
      <w:r w:rsidRPr="00205FAB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членов</w:t>
      </w:r>
      <w:r w:rsidRPr="00205FAB">
        <w:rPr>
          <w:rFonts w:ascii="Times New Roman" w:hAnsi="Times New Roman"/>
          <w:sz w:val="28"/>
          <w:szCs w:val="28"/>
        </w:rPr>
        <w:t xml:space="preserve"> Правления АСМО КБР </w:t>
      </w:r>
      <w:r>
        <w:rPr>
          <w:rFonts w:ascii="Times New Roman" w:hAnsi="Times New Roman"/>
          <w:sz w:val="28"/>
          <w:szCs w:val="28"/>
        </w:rPr>
        <w:t>и КБРО ВСМС</w:t>
      </w:r>
    </w:p>
    <w:p w:rsidR="005D30A6" w:rsidRPr="00205FAB" w:rsidRDefault="005D30A6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D30A6" w:rsidRPr="00205FAB" w:rsidRDefault="005D30A6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6 декабря 2022</w:t>
      </w:r>
      <w:r w:rsidRPr="00205FAB">
        <w:rPr>
          <w:rFonts w:ascii="Times New Roman" w:hAnsi="Times New Roman"/>
          <w:sz w:val="28"/>
          <w:szCs w:val="28"/>
        </w:rPr>
        <w:t>г.</w:t>
      </w:r>
    </w:p>
    <w:p w:rsidR="005D30A6" w:rsidRPr="009D10E5" w:rsidRDefault="005D30A6" w:rsidP="00D450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30A6" w:rsidRDefault="005D30A6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</w:p>
    <w:p w:rsidR="005D30A6" w:rsidRDefault="005D30A6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состав Координационного Совета </w:t>
      </w:r>
    </w:p>
    <w:p w:rsidR="005D30A6" w:rsidRDefault="005D30A6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развитию </w:t>
      </w:r>
      <w:proofErr w:type="gramStart"/>
      <w:r>
        <w:rPr>
          <w:rFonts w:ascii="Times New Roman" w:hAnsi="Times New Roman"/>
          <w:sz w:val="28"/>
          <w:szCs w:val="28"/>
        </w:rPr>
        <w:t>территориального</w:t>
      </w:r>
      <w:proofErr w:type="gramEnd"/>
    </w:p>
    <w:p w:rsidR="005D30A6" w:rsidRDefault="005D30A6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общественного самоуправления в КБР</w:t>
      </w:r>
    </w:p>
    <w:p w:rsidR="005D30A6" w:rsidRPr="008F7218" w:rsidRDefault="005D30A6" w:rsidP="00D450D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5D30A6" w:rsidRDefault="005D30A6" w:rsidP="00D450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893">
        <w:rPr>
          <w:rFonts w:ascii="Times New Roman" w:hAnsi="Times New Roman"/>
          <w:sz w:val="28"/>
          <w:szCs w:val="28"/>
        </w:rPr>
        <w:t>В связи с тем, что отдельны</w:t>
      </w:r>
      <w:r>
        <w:rPr>
          <w:rFonts w:ascii="Times New Roman" w:hAnsi="Times New Roman"/>
          <w:sz w:val="28"/>
          <w:szCs w:val="28"/>
        </w:rPr>
        <w:t>е</w:t>
      </w:r>
      <w:r w:rsidRPr="00275893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ы К</w:t>
      </w:r>
      <w:r w:rsidRPr="00275893">
        <w:rPr>
          <w:rFonts w:ascii="Times New Roman" w:hAnsi="Times New Roman"/>
          <w:sz w:val="28"/>
          <w:szCs w:val="28"/>
        </w:rPr>
        <w:t>оординационного</w:t>
      </w:r>
      <w:r>
        <w:rPr>
          <w:rFonts w:ascii="Times New Roman" w:hAnsi="Times New Roman"/>
          <w:sz w:val="28"/>
          <w:szCs w:val="28"/>
        </w:rPr>
        <w:t xml:space="preserve"> (консультативного) С</w:t>
      </w:r>
      <w:r w:rsidRPr="00275893">
        <w:rPr>
          <w:rFonts w:ascii="Times New Roman" w:hAnsi="Times New Roman"/>
          <w:sz w:val="28"/>
          <w:szCs w:val="28"/>
        </w:rPr>
        <w:t xml:space="preserve">овета по развитию </w:t>
      </w:r>
      <w:r>
        <w:rPr>
          <w:rFonts w:ascii="Times New Roman" w:hAnsi="Times New Roman"/>
          <w:sz w:val="28"/>
          <w:szCs w:val="28"/>
        </w:rPr>
        <w:t>ТОС в КБР вы</w:t>
      </w:r>
      <w:r w:rsidRPr="00275893">
        <w:rPr>
          <w:rFonts w:ascii="Times New Roman" w:hAnsi="Times New Roman"/>
          <w:sz w:val="28"/>
          <w:szCs w:val="28"/>
        </w:rPr>
        <w:t xml:space="preserve">были и </w:t>
      </w:r>
      <w:r>
        <w:rPr>
          <w:rFonts w:ascii="Times New Roman" w:hAnsi="Times New Roman"/>
          <w:sz w:val="28"/>
          <w:szCs w:val="28"/>
        </w:rPr>
        <w:t>сложили свои полномочия, члены П</w:t>
      </w:r>
      <w:r w:rsidRPr="00275893">
        <w:rPr>
          <w:rFonts w:ascii="Times New Roman" w:hAnsi="Times New Roman"/>
          <w:sz w:val="28"/>
          <w:szCs w:val="28"/>
        </w:rPr>
        <w:t xml:space="preserve">равления </w:t>
      </w:r>
      <w:r>
        <w:rPr>
          <w:rFonts w:ascii="Times New Roman" w:hAnsi="Times New Roman"/>
          <w:sz w:val="28"/>
          <w:szCs w:val="28"/>
        </w:rPr>
        <w:t xml:space="preserve"> АСМО КБР и бюро КБРО ВСМС </w:t>
      </w:r>
      <w:r w:rsidRPr="00275893">
        <w:rPr>
          <w:rFonts w:ascii="Times New Roman" w:hAnsi="Times New Roman"/>
          <w:sz w:val="28"/>
          <w:szCs w:val="28"/>
        </w:rPr>
        <w:t>решили:</w:t>
      </w:r>
    </w:p>
    <w:p w:rsidR="005D30A6" w:rsidRDefault="005D30A6" w:rsidP="00D450D2">
      <w:pPr>
        <w:numPr>
          <w:ilvl w:val="0"/>
          <w:numId w:val="4"/>
        </w:numPr>
        <w:spacing w:after="0" w:line="36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75893">
        <w:rPr>
          <w:rFonts w:ascii="Times New Roman" w:hAnsi="Times New Roman"/>
          <w:sz w:val="28"/>
          <w:szCs w:val="28"/>
        </w:rPr>
        <w:t xml:space="preserve">ывести из состава </w:t>
      </w:r>
      <w:r>
        <w:rPr>
          <w:rFonts w:ascii="Times New Roman" w:hAnsi="Times New Roman"/>
          <w:sz w:val="28"/>
          <w:szCs w:val="28"/>
        </w:rPr>
        <w:t>К</w:t>
      </w:r>
      <w:r w:rsidRPr="00275893">
        <w:rPr>
          <w:rFonts w:ascii="Times New Roman" w:hAnsi="Times New Roman"/>
          <w:sz w:val="28"/>
          <w:szCs w:val="28"/>
        </w:rPr>
        <w:t>оординационного</w:t>
      </w:r>
      <w:r>
        <w:rPr>
          <w:rFonts w:ascii="Times New Roman" w:hAnsi="Times New Roman"/>
          <w:sz w:val="28"/>
          <w:szCs w:val="28"/>
        </w:rPr>
        <w:t xml:space="preserve"> (консультативного) Совета по </w:t>
      </w:r>
      <w:r w:rsidRPr="00275893">
        <w:rPr>
          <w:rFonts w:ascii="Times New Roman" w:hAnsi="Times New Roman"/>
          <w:sz w:val="28"/>
          <w:szCs w:val="28"/>
        </w:rPr>
        <w:t xml:space="preserve">развитию </w:t>
      </w:r>
      <w:r>
        <w:rPr>
          <w:rFonts w:ascii="Times New Roman" w:hAnsi="Times New Roman"/>
          <w:sz w:val="28"/>
          <w:szCs w:val="28"/>
        </w:rPr>
        <w:t>ТОС в КБР</w:t>
      </w:r>
      <w:r w:rsidRPr="00275893">
        <w:rPr>
          <w:rFonts w:ascii="Times New Roman" w:hAnsi="Times New Roman"/>
          <w:sz w:val="28"/>
          <w:szCs w:val="28"/>
        </w:rPr>
        <w:t xml:space="preserve"> следующи</w:t>
      </w:r>
      <w:r>
        <w:rPr>
          <w:rFonts w:ascii="Times New Roman" w:hAnsi="Times New Roman"/>
          <w:sz w:val="28"/>
          <w:szCs w:val="28"/>
        </w:rPr>
        <w:t>е</w:t>
      </w:r>
      <w:r w:rsidRPr="00275893">
        <w:rPr>
          <w:rFonts w:ascii="Times New Roman" w:hAnsi="Times New Roman"/>
          <w:sz w:val="28"/>
          <w:szCs w:val="28"/>
        </w:rPr>
        <w:t xml:space="preserve"> кандидатуры</w:t>
      </w:r>
      <w:r>
        <w:rPr>
          <w:rFonts w:ascii="Times New Roman" w:hAnsi="Times New Roman"/>
          <w:sz w:val="28"/>
          <w:szCs w:val="28"/>
        </w:rPr>
        <w:t>:</w:t>
      </w:r>
    </w:p>
    <w:p w:rsidR="005D30A6" w:rsidRDefault="005D30A6" w:rsidP="00D450D2">
      <w:pPr>
        <w:spacing w:line="36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Муртазова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Б.С.;</w:t>
      </w:r>
    </w:p>
    <w:p w:rsidR="005D30A6" w:rsidRPr="00531D74" w:rsidRDefault="005D30A6" w:rsidP="00D450D2">
      <w:pPr>
        <w:spacing w:line="36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31D74">
        <w:rPr>
          <w:rFonts w:ascii="Times New Roman" w:hAnsi="Times New Roman"/>
          <w:sz w:val="28"/>
          <w:szCs w:val="28"/>
        </w:rPr>
        <w:t>Шериев</w:t>
      </w:r>
      <w:r w:rsidR="00EF09F3">
        <w:rPr>
          <w:rFonts w:ascii="Times New Roman" w:hAnsi="Times New Roman"/>
          <w:sz w:val="28"/>
          <w:szCs w:val="28"/>
        </w:rPr>
        <w:t>а</w:t>
      </w:r>
      <w:proofErr w:type="spellEnd"/>
      <w:r w:rsidRPr="00531D74">
        <w:rPr>
          <w:rFonts w:ascii="Times New Roman" w:hAnsi="Times New Roman"/>
          <w:sz w:val="28"/>
          <w:szCs w:val="28"/>
        </w:rPr>
        <w:t xml:space="preserve"> М.А.</w:t>
      </w:r>
    </w:p>
    <w:p w:rsidR="005D30A6" w:rsidRDefault="005D30A6" w:rsidP="00D450D2">
      <w:pPr>
        <w:numPr>
          <w:ilvl w:val="0"/>
          <w:numId w:val="4"/>
        </w:numPr>
        <w:spacing w:after="0" w:line="36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2758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</w:t>
      </w:r>
      <w:r w:rsidRPr="00275893">
        <w:rPr>
          <w:rFonts w:ascii="Times New Roman" w:hAnsi="Times New Roman"/>
          <w:sz w:val="28"/>
          <w:szCs w:val="28"/>
        </w:rPr>
        <w:t xml:space="preserve"> главой </w:t>
      </w:r>
      <w:r w:rsidR="00EF09F3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пункт 1.4. Положения</w:t>
      </w:r>
      <w:r w:rsidRPr="00275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275893">
        <w:rPr>
          <w:rFonts w:ascii="Times New Roman" w:hAnsi="Times New Roman"/>
          <w:sz w:val="28"/>
          <w:szCs w:val="28"/>
        </w:rPr>
        <w:t>оординационного</w:t>
      </w:r>
      <w:r>
        <w:rPr>
          <w:rFonts w:ascii="Times New Roman" w:hAnsi="Times New Roman"/>
          <w:sz w:val="28"/>
          <w:szCs w:val="28"/>
        </w:rPr>
        <w:t xml:space="preserve"> (консультативного) С</w:t>
      </w:r>
      <w:r w:rsidRPr="00275893">
        <w:rPr>
          <w:rFonts w:ascii="Times New Roman" w:hAnsi="Times New Roman"/>
          <w:sz w:val="28"/>
          <w:szCs w:val="28"/>
        </w:rPr>
        <w:t xml:space="preserve">овета по развитию </w:t>
      </w:r>
      <w:r>
        <w:rPr>
          <w:rFonts w:ascii="Times New Roman" w:hAnsi="Times New Roman"/>
          <w:sz w:val="28"/>
          <w:szCs w:val="28"/>
        </w:rPr>
        <w:t xml:space="preserve">ТОС в КБР, ввести в состав </w:t>
      </w:r>
      <w:r w:rsidR="00EF09F3">
        <w:rPr>
          <w:rFonts w:ascii="Times New Roman" w:hAnsi="Times New Roman"/>
          <w:sz w:val="28"/>
          <w:szCs w:val="28"/>
        </w:rPr>
        <w:t>Совета следующих представителей:</w:t>
      </w:r>
    </w:p>
    <w:p w:rsidR="005D30A6" w:rsidRPr="001B2386" w:rsidRDefault="005D30A6" w:rsidP="00D450D2">
      <w:pPr>
        <w:spacing w:after="0" w:line="36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Бажева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Д.М. – председателя Комиссии по местному самоуправлению взаимодействию с Общественными палатами муниципальных образований и общественными Советами при органах исполнительной власти Республики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 согласованию).</w:t>
      </w:r>
      <w:r w:rsidRPr="001B2386">
        <w:rPr>
          <w:rFonts w:ascii="Times New Roman" w:hAnsi="Times New Roman"/>
          <w:sz w:val="28"/>
          <w:szCs w:val="28"/>
        </w:rPr>
        <w:t xml:space="preserve"> </w:t>
      </w:r>
    </w:p>
    <w:p w:rsidR="005D30A6" w:rsidRPr="0012448E" w:rsidRDefault="005D30A6" w:rsidP="00D450D2">
      <w:pPr>
        <w:spacing w:line="360" w:lineRule="auto"/>
        <w:ind w:left="851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12448E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12448E">
        <w:rPr>
          <w:rFonts w:ascii="Times New Roman" w:hAnsi="Times New Roman"/>
          <w:color w:val="000000"/>
          <w:sz w:val="28"/>
          <w:szCs w:val="28"/>
        </w:rPr>
        <w:t>Алоева</w:t>
      </w:r>
      <w:proofErr w:type="spellEnd"/>
      <w:r w:rsidRPr="0012448E">
        <w:rPr>
          <w:rFonts w:ascii="Times New Roman" w:hAnsi="Times New Roman"/>
          <w:color w:val="000000"/>
          <w:sz w:val="28"/>
          <w:szCs w:val="28"/>
        </w:rPr>
        <w:t xml:space="preserve"> А.Л. - помощника главы местной администрации </w:t>
      </w:r>
      <w:proofErr w:type="spellStart"/>
      <w:r w:rsidRPr="0012448E">
        <w:rPr>
          <w:rFonts w:ascii="Times New Roman" w:hAnsi="Times New Roman"/>
          <w:color w:val="000000"/>
          <w:sz w:val="28"/>
          <w:szCs w:val="28"/>
        </w:rPr>
        <w:t>Баксанского</w:t>
      </w:r>
      <w:proofErr w:type="spellEnd"/>
      <w:r w:rsidRPr="0012448E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  <w:r w:rsidR="00EF09F3">
        <w:rPr>
          <w:rFonts w:ascii="Times New Roman" w:hAnsi="Times New Roman"/>
          <w:color w:val="000000"/>
          <w:sz w:val="28"/>
          <w:szCs w:val="28"/>
        </w:rPr>
        <w:t>.</w:t>
      </w:r>
    </w:p>
    <w:p w:rsidR="005D30A6" w:rsidRPr="0012448E" w:rsidRDefault="005D30A6" w:rsidP="00D450D2">
      <w:pPr>
        <w:spacing w:line="360" w:lineRule="auto"/>
        <w:ind w:left="851" w:hanging="142"/>
        <w:jc w:val="both"/>
        <w:rPr>
          <w:color w:val="000000"/>
        </w:rPr>
      </w:pPr>
      <w:r w:rsidRPr="0012448E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12448E">
        <w:rPr>
          <w:rFonts w:ascii="Times New Roman" w:hAnsi="Times New Roman"/>
          <w:color w:val="000000"/>
          <w:sz w:val="28"/>
          <w:szCs w:val="28"/>
        </w:rPr>
        <w:t>Байсиева</w:t>
      </w:r>
      <w:proofErr w:type="spellEnd"/>
      <w:r w:rsidRPr="0012448E">
        <w:rPr>
          <w:rFonts w:ascii="Times New Roman" w:hAnsi="Times New Roman"/>
          <w:color w:val="000000"/>
          <w:sz w:val="28"/>
          <w:szCs w:val="28"/>
        </w:rPr>
        <w:t xml:space="preserve"> Х.М.</w:t>
      </w:r>
      <w:r w:rsidRPr="0012448E">
        <w:rPr>
          <w:color w:val="000000"/>
        </w:rPr>
        <w:t xml:space="preserve"> - </w:t>
      </w:r>
      <w:r w:rsidRPr="0012448E">
        <w:rPr>
          <w:rFonts w:ascii="Times New Roman" w:hAnsi="Times New Roman"/>
          <w:color w:val="000000"/>
          <w:sz w:val="28"/>
          <w:szCs w:val="28"/>
        </w:rPr>
        <w:t>начальника отдел</w:t>
      </w:r>
      <w:r>
        <w:rPr>
          <w:rFonts w:ascii="Times New Roman" w:hAnsi="Times New Roman"/>
          <w:color w:val="000000"/>
          <w:sz w:val="28"/>
          <w:szCs w:val="28"/>
        </w:rPr>
        <w:t xml:space="preserve">а туризма местной администрации </w:t>
      </w:r>
      <w:proofErr w:type="spellStart"/>
      <w:r w:rsidRPr="0012448E">
        <w:rPr>
          <w:rFonts w:ascii="Times New Roman" w:hAnsi="Times New Roman"/>
          <w:color w:val="000000"/>
          <w:sz w:val="28"/>
          <w:szCs w:val="28"/>
        </w:rPr>
        <w:t>Черекского</w:t>
      </w:r>
      <w:proofErr w:type="spellEnd"/>
      <w:r w:rsidRPr="0012448E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  <w:r w:rsidR="00EF09F3">
        <w:rPr>
          <w:rFonts w:ascii="Times New Roman" w:hAnsi="Times New Roman"/>
          <w:color w:val="000000"/>
          <w:sz w:val="28"/>
          <w:szCs w:val="28"/>
        </w:rPr>
        <w:t>.</w:t>
      </w:r>
    </w:p>
    <w:p w:rsidR="005D30A6" w:rsidRDefault="005D30A6" w:rsidP="00D450D2">
      <w:pPr>
        <w:numPr>
          <w:ilvl w:val="0"/>
          <w:numId w:val="4"/>
        </w:numPr>
        <w:spacing w:after="0" w:line="36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275893">
        <w:rPr>
          <w:rFonts w:ascii="Times New Roman" w:hAnsi="Times New Roman"/>
          <w:sz w:val="28"/>
          <w:szCs w:val="28"/>
        </w:rPr>
        <w:t>Изменить</w:t>
      </w:r>
      <w:r>
        <w:rPr>
          <w:rFonts w:ascii="Times New Roman" w:hAnsi="Times New Roman"/>
          <w:sz w:val="28"/>
          <w:szCs w:val="28"/>
        </w:rPr>
        <w:t>:</w:t>
      </w:r>
    </w:p>
    <w:p w:rsidR="005D30A6" w:rsidRDefault="005D30A6" w:rsidP="00D450D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фамилию Волковой</w:t>
      </w:r>
      <w:r w:rsidRPr="0027589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.</w:t>
      </w:r>
      <w:r w:rsidRPr="0027589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27589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Рудск</w:t>
      </w:r>
      <w:r w:rsidRPr="00275893">
        <w:rPr>
          <w:rFonts w:ascii="Times New Roman" w:hAnsi="Times New Roman"/>
          <w:sz w:val="28"/>
          <w:szCs w:val="28"/>
        </w:rPr>
        <w:t>ую</w:t>
      </w:r>
      <w:proofErr w:type="spellEnd"/>
      <w:r w:rsidRPr="0027589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.</w:t>
      </w:r>
      <w:r w:rsidRPr="00275893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;</w:t>
      </w:r>
    </w:p>
    <w:p w:rsidR="005D30A6" w:rsidRDefault="005D30A6" w:rsidP="00D450D2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должность </w:t>
      </w:r>
      <w:proofErr w:type="spellStart"/>
      <w:r>
        <w:rPr>
          <w:rFonts w:ascii="Times New Roman" w:hAnsi="Times New Roman"/>
          <w:sz w:val="28"/>
          <w:szCs w:val="28"/>
        </w:rPr>
        <w:t>Джаппуева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Р.К.</w:t>
      </w:r>
      <w:r w:rsidR="00EF09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на заместителя Председателя Совета местного самоуправления Эльбрусского муниципального района.</w:t>
      </w:r>
    </w:p>
    <w:p w:rsidR="005D30A6" w:rsidRDefault="005D30A6" w:rsidP="00D450D2">
      <w:pPr>
        <w:numPr>
          <w:ilvl w:val="0"/>
          <w:numId w:val="4"/>
        </w:numPr>
        <w:spacing w:after="0" w:line="36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Координационному Совету по развитию ТОС в КБР провести необходимую работу по вовлечению и принятию действующих органов ТОС в члены Координационного (консультативного) С</w:t>
      </w:r>
      <w:r w:rsidRPr="00275893">
        <w:rPr>
          <w:rFonts w:ascii="Times New Roman" w:hAnsi="Times New Roman"/>
          <w:sz w:val="28"/>
          <w:szCs w:val="28"/>
        </w:rPr>
        <w:t>овета</w:t>
      </w:r>
      <w:r>
        <w:rPr>
          <w:rFonts w:ascii="Times New Roman" w:hAnsi="Times New Roman"/>
          <w:sz w:val="28"/>
          <w:szCs w:val="28"/>
        </w:rPr>
        <w:t xml:space="preserve"> по развитию территориального общественного самоуправления в КБР.</w:t>
      </w:r>
    </w:p>
    <w:p w:rsidR="005D30A6" w:rsidRDefault="005D30A6" w:rsidP="00D450D2">
      <w:pPr>
        <w:spacing w:after="0" w:line="36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p w:rsidR="005D30A6" w:rsidRPr="00275893" w:rsidRDefault="005D30A6" w:rsidP="00D450D2">
      <w:pPr>
        <w:spacing w:after="0" w:line="36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p w:rsidR="005D30A6" w:rsidRPr="000D34DD" w:rsidRDefault="005D30A6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30A6" w:rsidRDefault="005D30A6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4DD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0D34DD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0D34DD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5D30A6" w:rsidRDefault="005D30A6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30A6" w:rsidRDefault="005D30A6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 бюро КБРО ВСМС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Кульбаев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А.Б.</w:t>
      </w:r>
    </w:p>
    <w:p w:rsidR="005D30A6" w:rsidRPr="006D6AFC" w:rsidRDefault="005D30A6" w:rsidP="00D450D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30A6" w:rsidRDefault="005D30A6" w:rsidP="00D450D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D30A6" w:rsidRPr="001E75C4" w:rsidRDefault="005D30A6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4</w:t>
      </w:r>
    </w:p>
    <w:p w:rsidR="005D30A6" w:rsidRPr="001E75C4" w:rsidRDefault="005D30A6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E75C4">
        <w:rPr>
          <w:rFonts w:ascii="Times New Roman" w:hAnsi="Times New Roman"/>
          <w:sz w:val="28"/>
          <w:szCs w:val="28"/>
        </w:rPr>
        <w:t>совместного заседания членов Правления АСМО КБР и КБРО ВСМС</w:t>
      </w:r>
    </w:p>
    <w:p w:rsidR="005D30A6" w:rsidRPr="001E75C4" w:rsidRDefault="005D30A6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D30A6" w:rsidRPr="001E75C4" w:rsidRDefault="005D30A6" w:rsidP="00D450D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E75C4">
        <w:rPr>
          <w:rFonts w:ascii="Times New Roman" w:hAnsi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6</w:t>
      </w:r>
      <w:r w:rsidRPr="001E75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1E75C4">
        <w:rPr>
          <w:rFonts w:ascii="Times New Roman" w:hAnsi="Times New Roman"/>
          <w:sz w:val="28"/>
          <w:szCs w:val="28"/>
        </w:rPr>
        <w:t xml:space="preserve"> 2022г.</w:t>
      </w:r>
    </w:p>
    <w:p w:rsidR="005D30A6" w:rsidRPr="001E75C4" w:rsidRDefault="005D30A6" w:rsidP="00D450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D30A6" w:rsidRPr="001E75C4" w:rsidRDefault="005D30A6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 w:rsidRPr="001E75C4">
        <w:rPr>
          <w:rFonts w:ascii="Times New Roman" w:hAnsi="Times New Roman"/>
          <w:sz w:val="28"/>
          <w:szCs w:val="28"/>
        </w:rPr>
        <w:t xml:space="preserve">О закреплении </w:t>
      </w:r>
      <w:proofErr w:type="gramStart"/>
      <w:r w:rsidRPr="001E75C4">
        <w:rPr>
          <w:rFonts w:ascii="Times New Roman" w:hAnsi="Times New Roman"/>
          <w:sz w:val="28"/>
          <w:szCs w:val="28"/>
        </w:rPr>
        <w:t>ответственных</w:t>
      </w:r>
      <w:proofErr w:type="gramEnd"/>
      <w:r w:rsidRPr="001E75C4">
        <w:rPr>
          <w:rFonts w:ascii="Times New Roman" w:hAnsi="Times New Roman"/>
          <w:sz w:val="28"/>
          <w:szCs w:val="28"/>
        </w:rPr>
        <w:t xml:space="preserve"> </w:t>
      </w:r>
    </w:p>
    <w:p w:rsidR="005D30A6" w:rsidRPr="001E75C4" w:rsidRDefault="005D30A6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 w:rsidRPr="001E75C4">
        <w:rPr>
          <w:rFonts w:ascii="Times New Roman" w:hAnsi="Times New Roman"/>
          <w:sz w:val="28"/>
          <w:szCs w:val="28"/>
        </w:rPr>
        <w:t xml:space="preserve">от Координационного Совета по развитию ТОС в КБР </w:t>
      </w:r>
    </w:p>
    <w:p w:rsidR="005D30A6" w:rsidRPr="001E75C4" w:rsidRDefault="005D30A6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 w:rsidRPr="001E75C4">
        <w:rPr>
          <w:rFonts w:ascii="Times New Roman" w:hAnsi="Times New Roman"/>
          <w:sz w:val="28"/>
          <w:szCs w:val="28"/>
        </w:rPr>
        <w:t xml:space="preserve">по взаимодействию с кураторами </w:t>
      </w:r>
      <w:proofErr w:type="gramStart"/>
      <w:r w:rsidRPr="001E75C4">
        <w:rPr>
          <w:rFonts w:ascii="Times New Roman" w:hAnsi="Times New Roman"/>
          <w:sz w:val="28"/>
          <w:szCs w:val="28"/>
        </w:rPr>
        <w:t>федеральных</w:t>
      </w:r>
      <w:proofErr w:type="gramEnd"/>
    </w:p>
    <w:p w:rsidR="005D30A6" w:rsidRPr="001E75C4" w:rsidRDefault="005D30A6" w:rsidP="00D450D2">
      <w:pPr>
        <w:pStyle w:val="a3"/>
        <w:tabs>
          <w:tab w:val="left" w:pos="567"/>
        </w:tabs>
        <w:spacing w:after="0" w:line="360" w:lineRule="auto"/>
        <w:ind w:left="993"/>
        <w:jc w:val="right"/>
        <w:rPr>
          <w:rFonts w:ascii="Times New Roman" w:hAnsi="Times New Roman"/>
          <w:sz w:val="28"/>
          <w:szCs w:val="28"/>
        </w:rPr>
      </w:pPr>
      <w:r w:rsidRPr="001E75C4">
        <w:rPr>
          <w:rFonts w:ascii="Times New Roman" w:hAnsi="Times New Roman"/>
          <w:sz w:val="28"/>
          <w:szCs w:val="28"/>
        </w:rPr>
        <w:t xml:space="preserve"> проектов Общероссийской ассоциации ТОС</w:t>
      </w:r>
    </w:p>
    <w:p w:rsidR="005D30A6" w:rsidRPr="001E75C4" w:rsidRDefault="005D30A6" w:rsidP="00D450D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5D30A6" w:rsidRPr="001E75C4" w:rsidRDefault="005D30A6" w:rsidP="00D450D2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1E75C4">
        <w:rPr>
          <w:rFonts w:ascii="Times New Roman" w:hAnsi="Times New Roman"/>
          <w:bCs/>
          <w:kern w:val="36"/>
          <w:sz w:val="28"/>
          <w:szCs w:val="28"/>
        </w:rPr>
        <w:t xml:space="preserve">В соответствии с решением Правления ОАТОС от 15 декабря 2021г. №7 (18) «О закрепление кураторов за реализацией федеральных проектов в рамках стратегии ТОС-2030»,  члены Правления  АСМО КБР и бюро КБРО ВСМС решили: </w:t>
      </w:r>
    </w:p>
    <w:p w:rsidR="005D30A6" w:rsidRPr="001E75C4" w:rsidRDefault="005D30A6" w:rsidP="00D450D2">
      <w:pPr>
        <w:numPr>
          <w:ilvl w:val="0"/>
          <w:numId w:val="5"/>
        </w:numPr>
        <w:spacing w:after="0" w:line="360" w:lineRule="auto"/>
        <w:ind w:left="709" w:hanging="567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1E75C4">
        <w:rPr>
          <w:rFonts w:ascii="Times New Roman" w:hAnsi="Times New Roman"/>
          <w:bCs/>
          <w:kern w:val="36"/>
          <w:sz w:val="28"/>
          <w:szCs w:val="28"/>
        </w:rPr>
        <w:t xml:space="preserve">Определить ответственных от </w:t>
      </w:r>
      <w:r w:rsidRPr="001E75C4">
        <w:rPr>
          <w:rFonts w:ascii="Times New Roman" w:hAnsi="Times New Roman"/>
          <w:sz w:val="28"/>
          <w:szCs w:val="28"/>
        </w:rPr>
        <w:t xml:space="preserve">Координационного (консультативного) Совета по развитию ТОС в КБР </w:t>
      </w:r>
      <w:r w:rsidRPr="001E75C4">
        <w:rPr>
          <w:rFonts w:ascii="Times New Roman" w:hAnsi="Times New Roman"/>
          <w:bCs/>
          <w:kern w:val="36"/>
          <w:sz w:val="28"/>
          <w:szCs w:val="28"/>
        </w:rPr>
        <w:t xml:space="preserve">по взаимодействию с кураторами федеральных проектов ОАТОС </w:t>
      </w:r>
      <w:proofErr w:type="gramStart"/>
      <w:r w:rsidRPr="001E75C4">
        <w:rPr>
          <w:rFonts w:ascii="Times New Roman" w:hAnsi="Times New Roman"/>
          <w:bCs/>
          <w:kern w:val="36"/>
          <w:sz w:val="28"/>
          <w:szCs w:val="28"/>
        </w:rPr>
        <w:t>по</w:t>
      </w:r>
      <w:proofErr w:type="gramEnd"/>
      <w:r w:rsidRPr="001E75C4">
        <w:rPr>
          <w:rFonts w:ascii="Times New Roman" w:hAnsi="Times New Roman"/>
          <w:bCs/>
          <w:kern w:val="36"/>
          <w:sz w:val="28"/>
          <w:szCs w:val="28"/>
        </w:rPr>
        <w:t xml:space="preserve"> следующим проектом:</w:t>
      </w:r>
    </w:p>
    <w:p w:rsidR="005D30A6" w:rsidRDefault="005D30A6" w:rsidP="00D450D2">
      <w:pPr>
        <w:numPr>
          <w:ilvl w:val="1"/>
          <w:numId w:val="5"/>
        </w:numPr>
        <w:spacing w:after="0" w:line="360" w:lineRule="auto"/>
        <w:ind w:left="1418" w:hanging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1E75C4">
        <w:rPr>
          <w:rFonts w:ascii="Times New Roman" w:hAnsi="Times New Roman"/>
          <w:bCs/>
          <w:kern w:val="36"/>
          <w:sz w:val="28"/>
          <w:szCs w:val="28"/>
        </w:rPr>
        <w:t xml:space="preserve">«Новогодняя ель в каждый двор» - закрепить </w:t>
      </w:r>
      <w:proofErr w:type="spellStart"/>
      <w:r w:rsidRPr="001E75C4">
        <w:rPr>
          <w:rFonts w:ascii="Times New Roman" w:hAnsi="Times New Roman"/>
          <w:bCs/>
          <w:kern w:val="36"/>
          <w:sz w:val="28"/>
          <w:szCs w:val="28"/>
        </w:rPr>
        <w:t>Рудскую</w:t>
      </w:r>
      <w:proofErr w:type="spellEnd"/>
      <w:r w:rsidRPr="001E75C4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1E75C4">
        <w:rPr>
          <w:rFonts w:ascii="Times New Roman" w:hAnsi="Times New Roman"/>
          <w:color w:val="000000"/>
          <w:sz w:val="28"/>
          <w:szCs w:val="28"/>
        </w:rPr>
        <w:t>Викторию Сергеевну</w:t>
      </w:r>
      <w:r w:rsidRPr="001E75C4">
        <w:rPr>
          <w:rFonts w:ascii="Times New Roman" w:hAnsi="Times New Roman"/>
          <w:bCs/>
          <w:kern w:val="36"/>
          <w:sz w:val="28"/>
          <w:szCs w:val="28"/>
        </w:rPr>
        <w:t xml:space="preserve"> - заместителя Председателя Совета местного самоуправления городского округа Прохладный. </w:t>
      </w:r>
    </w:p>
    <w:p w:rsidR="005D30A6" w:rsidRDefault="005D30A6" w:rsidP="00D450D2">
      <w:pPr>
        <w:numPr>
          <w:ilvl w:val="1"/>
          <w:numId w:val="5"/>
        </w:numPr>
        <w:spacing w:after="0" w:line="360" w:lineRule="auto"/>
        <w:ind w:left="1418" w:hanging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7B4DD7">
        <w:rPr>
          <w:rFonts w:ascii="Times New Roman" w:hAnsi="Times New Roman"/>
          <w:sz w:val="28"/>
          <w:szCs w:val="28"/>
        </w:rPr>
        <w:t xml:space="preserve">«День соседей» - закрепить </w:t>
      </w:r>
      <w:proofErr w:type="spellStart"/>
      <w:r w:rsidRPr="007B4DD7">
        <w:rPr>
          <w:rFonts w:ascii="Times New Roman" w:hAnsi="Times New Roman"/>
          <w:color w:val="000000"/>
          <w:sz w:val="28"/>
          <w:szCs w:val="28"/>
        </w:rPr>
        <w:t>Джаппуева</w:t>
      </w:r>
      <w:proofErr w:type="spellEnd"/>
      <w:r w:rsidRPr="007B4DD7">
        <w:rPr>
          <w:rFonts w:ascii="Times New Roman" w:hAnsi="Times New Roman"/>
          <w:color w:val="000000"/>
          <w:sz w:val="28"/>
          <w:szCs w:val="28"/>
        </w:rPr>
        <w:t xml:space="preserve"> Руслана </w:t>
      </w:r>
      <w:proofErr w:type="spellStart"/>
      <w:r w:rsidRPr="007B4DD7">
        <w:rPr>
          <w:rFonts w:ascii="Times New Roman" w:hAnsi="Times New Roman"/>
          <w:color w:val="000000"/>
          <w:sz w:val="28"/>
          <w:szCs w:val="28"/>
        </w:rPr>
        <w:t>Камаловича</w:t>
      </w:r>
      <w:proofErr w:type="spellEnd"/>
      <w:r w:rsidRPr="007B4DD7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7B4DD7">
        <w:rPr>
          <w:rFonts w:ascii="Times New Roman" w:hAnsi="Times New Roman"/>
          <w:sz w:val="28"/>
          <w:szCs w:val="28"/>
        </w:rPr>
        <w:t>заместителя Председателя Совета местного самоуправления Эльбрусского муниципального  района.</w:t>
      </w:r>
    </w:p>
    <w:p w:rsidR="005D30A6" w:rsidRDefault="005D30A6" w:rsidP="00D450D2">
      <w:pPr>
        <w:numPr>
          <w:ilvl w:val="1"/>
          <w:numId w:val="5"/>
        </w:numPr>
        <w:spacing w:after="0" w:line="360" w:lineRule="auto"/>
        <w:ind w:left="1418" w:hanging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7B4DD7">
        <w:rPr>
          <w:rFonts w:ascii="Times New Roman" w:hAnsi="Times New Roman"/>
          <w:sz w:val="28"/>
          <w:szCs w:val="28"/>
        </w:rPr>
        <w:t xml:space="preserve">«Цветущий двор» - закрепить </w:t>
      </w:r>
      <w:proofErr w:type="spellStart"/>
      <w:r w:rsidRPr="007B4DD7">
        <w:rPr>
          <w:rFonts w:ascii="Times New Roman" w:hAnsi="Times New Roman"/>
          <w:color w:val="000000"/>
          <w:sz w:val="28"/>
          <w:szCs w:val="28"/>
        </w:rPr>
        <w:t>Вегвиц</w:t>
      </w:r>
      <w:proofErr w:type="spellEnd"/>
      <w:r w:rsidRPr="007B4DD7">
        <w:rPr>
          <w:rFonts w:ascii="Times New Roman" w:hAnsi="Times New Roman"/>
          <w:color w:val="000000"/>
          <w:sz w:val="28"/>
          <w:szCs w:val="28"/>
        </w:rPr>
        <w:t xml:space="preserve"> Светлану Александровну - главу сельского поселения станица Солдатская </w:t>
      </w:r>
      <w:proofErr w:type="spellStart"/>
      <w:r w:rsidRPr="007B4DD7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Pr="007B4DD7">
        <w:rPr>
          <w:rFonts w:ascii="Times New Roman" w:hAnsi="Times New Roman"/>
          <w:sz w:val="28"/>
          <w:szCs w:val="28"/>
        </w:rPr>
        <w:t xml:space="preserve"> муниципального  района.</w:t>
      </w:r>
    </w:p>
    <w:p w:rsidR="005D30A6" w:rsidRDefault="005D30A6" w:rsidP="00D450D2">
      <w:pPr>
        <w:numPr>
          <w:ilvl w:val="1"/>
          <w:numId w:val="5"/>
        </w:numPr>
        <w:spacing w:after="0" w:line="360" w:lineRule="auto"/>
        <w:ind w:left="1418" w:hanging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7B4DD7">
        <w:rPr>
          <w:rFonts w:ascii="Times New Roman" w:hAnsi="Times New Roman"/>
          <w:sz w:val="28"/>
          <w:szCs w:val="28"/>
        </w:rPr>
        <w:lastRenderedPageBreak/>
        <w:t xml:space="preserve">«Чистый двор» - закрепить </w:t>
      </w:r>
      <w:proofErr w:type="spellStart"/>
      <w:r w:rsidRPr="007B4DD7">
        <w:rPr>
          <w:rFonts w:ascii="Times New Roman" w:hAnsi="Times New Roman"/>
          <w:color w:val="000000"/>
          <w:sz w:val="28"/>
          <w:szCs w:val="28"/>
        </w:rPr>
        <w:t>Гукетлову</w:t>
      </w:r>
      <w:proofErr w:type="spellEnd"/>
      <w:r w:rsidRPr="007B4DD7">
        <w:rPr>
          <w:rFonts w:ascii="Times New Roman" w:hAnsi="Times New Roman"/>
          <w:color w:val="000000"/>
          <w:sz w:val="28"/>
          <w:szCs w:val="28"/>
        </w:rPr>
        <w:t xml:space="preserve"> Марину </w:t>
      </w:r>
      <w:proofErr w:type="spellStart"/>
      <w:r w:rsidRPr="007B4DD7">
        <w:rPr>
          <w:rFonts w:ascii="Times New Roman" w:hAnsi="Times New Roman"/>
          <w:color w:val="000000"/>
          <w:sz w:val="28"/>
          <w:szCs w:val="28"/>
        </w:rPr>
        <w:t>Хамидовну</w:t>
      </w:r>
      <w:proofErr w:type="spellEnd"/>
      <w:r w:rsidRPr="007B4DD7">
        <w:rPr>
          <w:rFonts w:ascii="Times New Roman" w:hAnsi="Times New Roman"/>
          <w:color w:val="000000"/>
          <w:sz w:val="28"/>
          <w:szCs w:val="28"/>
        </w:rPr>
        <w:t xml:space="preserve"> – Управляющую делами местной администрации городского округа Баксан.</w:t>
      </w:r>
    </w:p>
    <w:p w:rsidR="005D30A6" w:rsidRPr="007B4DD7" w:rsidRDefault="005D30A6" w:rsidP="00D450D2">
      <w:pPr>
        <w:numPr>
          <w:ilvl w:val="1"/>
          <w:numId w:val="5"/>
        </w:numPr>
        <w:spacing w:after="0" w:line="360" w:lineRule="auto"/>
        <w:ind w:left="1418" w:hanging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7B4DD7">
        <w:rPr>
          <w:rFonts w:ascii="Times New Roman" w:hAnsi="Times New Roman"/>
          <w:sz w:val="28"/>
          <w:szCs w:val="28"/>
        </w:rPr>
        <w:t xml:space="preserve">«Город детства» - закрепить </w:t>
      </w:r>
      <w:proofErr w:type="spellStart"/>
      <w:r w:rsidRPr="007B4DD7">
        <w:rPr>
          <w:rFonts w:ascii="Times New Roman" w:hAnsi="Times New Roman"/>
          <w:color w:val="000000"/>
          <w:sz w:val="28"/>
          <w:szCs w:val="28"/>
        </w:rPr>
        <w:t>Макаева</w:t>
      </w:r>
      <w:proofErr w:type="spellEnd"/>
      <w:r w:rsidRPr="007B4DD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4DD7">
        <w:rPr>
          <w:rFonts w:ascii="Times New Roman" w:hAnsi="Times New Roman"/>
          <w:color w:val="000000"/>
          <w:sz w:val="28"/>
          <w:szCs w:val="28"/>
        </w:rPr>
        <w:t>Мулида</w:t>
      </w:r>
      <w:proofErr w:type="spellEnd"/>
      <w:r w:rsidRPr="007B4DD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4DD7">
        <w:rPr>
          <w:rFonts w:ascii="Times New Roman" w:hAnsi="Times New Roman"/>
          <w:color w:val="000000"/>
          <w:sz w:val="28"/>
          <w:szCs w:val="28"/>
        </w:rPr>
        <w:t>Хасанбиевича</w:t>
      </w:r>
      <w:proofErr w:type="spellEnd"/>
      <w:r w:rsidRPr="007B4DD7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7B4DD7">
        <w:rPr>
          <w:rFonts w:ascii="Times New Roman" w:hAnsi="Times New Roman"/>
          <w:sz w:val="28"/>
          <w:szCs w:val="28"/>
        </w:rPr>
        <w:t xml:space="preserve">заместителя Председателя Совета местного самоуправления </w:t>
      </w:r>
      <w:r w:rsidRPr="007B4DD7">
        <w:rPr>
          <w:rFonts w:ascii="Times New Roman" w:hAnsi="Times New Roman"/>
          <w:color w:val="000000"/>
          <w:sz w:val="28"/>
          <w:szCs w:val="28"/>
        </w:rPr>
        <w:t>городского округа Нальчик.</w:t>
      </w:r>
    </w:p>
    <w:p w:rsidR="005D30A6" w:rsidRPr="001E75C4" w:rsidRDefault="005D30A6" w:rsidP="00D450D2">
      <w:pPr>
        <w:numPr>
          <w:ilvl w:val="0"/>
          <w:numId w:val="5"/>
        </w:numPr>
        <w:spacing w:after="0" w:line="360" w:lineRule="auto"/>
        <w:ind w:left="709" w:hanging="567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1E75C4">
        <w:rPr>
          <w:rFonts w:ascii="Times New Roman" w:hAnsi="Times New Roman"/>
          <w:bCs/>
          <w:kern w:val="36"/>
          <w:sz w:val="28"/>
          <w:szCs w:val="28"/>
        </w:rPr>
        <w:t xml:space="preserve">Исполнительной дирекции АСМО КБР (Маслов Н.А.) довести </w:t>
      </w:r>
      <w:r>
        <w:rPr>
          <w:rFonts w:ascii="Times New Roman" w:hAnsi="Times New Roman"/>
          <w:bCs/>
          <w:kern w:val="36"/>
          <w:sz w:val="28"/>
          <w:szCs w:val="28"/>
        </w:rPr>
        <w:t>данное решение</w:t>
      </w:r>
      <w:r w:rsidRPr="001E75C4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до </w:t>
      </w:r>
      <w:r w:rsidR="00EF09F3">
        <w:rPr>
          <w:rFonts w:ascii="Times New Roman" w:hAnsi="Times New Roman"/>
          <w:bCs/>
          <w:kern w:val="36"/>
          <w:sz w:val="28"/>
          <w:szCs w:val="28"/>
        </w:rPr>
        <w:t>сведения всех глав местных администраций</w:t>
      </w:r>
      <w:r w:rsidRPr="001E75C4">
        <w:rPr>
          <w:rFonts w:ascii="Times New Roman" w:hAnsi="Times New Roman"/>
          <w:bCs/>
          <w:kern w:val="36"/>
          <w:sz w:val="28"/>
          <w:szCs w:val="28"/>
        </w:rPr>
        <w:t xml:space="preserve"> муниципальных образований Республики.</w:t>
      </w:r>
    </w:p>
    <w:p w:rsidR="005D30A6" w:rsidRPr="001E75C4" w:rsidRDefault="005D30A6" w:rsidP="00D450D2">
      <w:pPr>
        <w:spacing w:after="0" w:line="360" w:lineRule="auto"/>
        <w:ind w:left="709" w:hanging="567"/>
        <w:rPr>
          <w:rFonts w:ascii="Times New Roman" w:hAnsi="Times New Roman"/>
          <w:sz w:val="24"/>
          <w:szCs w:val="24"/>
        </w:rPr>
      </w:pPr>
    </w:p>
    <w:p w:rsidR="005D30A6" w:rsidRPr="001E75C4" w:rsidRDefault="005D30A6" w:rsidP="00D450D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D30A6" w:rsidRPr="001E75C4" w:rsidRDefault="005D30A6" w:rsidP="00D450D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D30A6" w:rsidRPr="001E75C4" w:rsidRDefault="005D30A6" w:rsidP="00D450D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D30A6" w:rsidRPr="001E75C4" w:rsidRDefault="005D30A6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30A6" w:rsidRPr="001E75C4" w:rsidRDefault="005D30A6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30A6" w:rsidRPr="001E75C4" w:rsidRDefault="005D30A6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5C4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1E75C4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1E75C4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5D30A6" w:rsidRPr="001E75C4" w:rsidRDefault="005D30A6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30A6" w:rsidRPr="001E75C4" w:rsidRDefault="005D30A6" w:rsidP="00D450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75C4">
        <w:rPr>
          <w:rFonts w:ascii="Times New Roman" w:hAnsi="Times New Roman"/>
          <w:color w:val="000000"/>
          <w:sz w:val="28"/>
          <w:szCs w:val="28"/>
        </w:rPr>
        <w:t xml:space="preserve">Руководитель бюро КБРО ВСМС                                         </w:t>
      </w:r>
      <w:proofErr w:type="spellStart"/>
      <w:r w:rsidRPr="001E75C4">
        <w:rPr>
          <w:rFonts w:ascii="Times New Roman" w:hAnsi="Times New Roman"/>
          <w:color w:val="000000"/>
          <w:sz w:val="28"/>
          <w:szCs w:val="28"/>
        </w:rPr>
        <w:t>Кульбаев</w:t>
      </w:r>
      <w:proofErr w:type="spellEnd"/>
      <w:r w:rsidRPr="001E75C4">
        <w:rPr>
          <w:rFonts w:ascii="Times New Roman" w:hAnsi="Times New Roman"/>
          <w:color w:val="000000"/>
          <w:sz w:val="28"/>
          <w:szCs w:val="28"/>
        </w:rPr>
        <w:t xml:space="preserve"> А.Б.</w:t>
      </w:r>
    </w:p>
    <w:p w:rsidR="005D30A6" w:rsidRPr="001E75C4" w:rsidRDefault="005D30A6" w:rsidP="00D450D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5C2B" w:rsidRPr="00E65C2B" w:rsidRDefault="00E65C2B" w:rsidP="00D450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24498" w:rsidRDefault="00E24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7AA1" w:rsidRPr="00E65C2B" w:rsidRDefault="00E24498" w:rsidP="00E244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заметок</w:t>
      </w:r>
    </w:p>
    <w:sectPr w:rsidR="00CE7AA1" w:rsidRPr="00E65C2B" w:rsidSect="00E24498">
      <w:footerReference w:type="default" r:id="rId9"/>
      <w:pgSz w:w="11906" w:h="16838"/>
      <w:pgMar w:top="1134" w:right="849" w:bottom="1276" w:left="1418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90" w:rsidRDefault="00E97090" w:rsidP="00E65C2B">
      <w:pPr>
        <w:spacing w:after="0" w:line="240" w:lineRule="auto"/>
      </w:pPr>
      <w:r>
        <w:separator/>
      </w:r>
    </w:p>
  </w:endnote>
  <w:endnote w:type="continuationSeparator" w:id="0">
    <w:p w:rsidR="00E97090" w:rsidRDefault="00E97090" w:rsidP="00E6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606235"/>
      <w:docPartObj>
        <w:docPartGallery w:val="Page Numbers (Bottom of Page)"/>
        <w:docPartUnique/>
      </w:docPartObj>
    </w:sdtPr>
    <w:sdtEndPr/>
    <w:sdtContent>
      <w:p w:rsidR="00E65C2B" w:rsidRDefault="00E65C2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618">
          <w:rPr>
            <w:noProof/>
          </w:rPr>
          <w:t>5</w:t>
        </w:r>
        <w:r>
          <w:fldChar w:fldCharType="end"/>
        </w:r>
      </w:p>
    </w:sdtContent>
  </w:sdt>
  <w:p w:rsidR="00706714" w:rsidRDefault="00E970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90" w:rsidRDefault="00E97090" w:rsidP="00E65C2B">
      <w:pPr>
        <w:spacing w:after="0" w:line="240" w:lineRule="auto"/>
      </w:pPr>
      <w:r>
        <w:separator/>
      </w:r>
    </w:p>
  </w:footnote>
  <w:footnote w:type="continuationSeparator" w:id="0">
    <w:p w:rsidR="00E97090" w:rsidRDefault="00E97090" w:rsidP="00E65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488"/>
    <w:multiLevelType w:val="hybridMultilevel"/>
    <w:tmpl w:val="F1749FF8"/>
    <w:lvl w:ilvl="0" w:tplc="E8B85DC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CF602C5"/>
    <w:multiLevelType w:val="multilevel"/>
    <w:tmpl w:val="DEF2790C"/>
    <w:lvl w:ilvl="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2">
    <w:nsid w:val="49186A0E"/>
    <w:multiLevelType w:val="hybridMultilevel"/>
    <w:tmpl w:val="5CF80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B2D14"/>
    <w:multiLevelType w:val="hybridMultilevel"/>
    <w:tmpl w:val="E67E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22641"/>
    <w:multiLevelType w:val="hybridMultilevel"/>
    <w:tmpl w:val="1062D16C"/>
    <w:lvl w:ilvl="0" w:tplc="2A4AA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CF"/>
    <w:rsid w:val="0026706A"/>
    <w:rsid w:val="00572F42"/>
    <w:rsid w:val="005D30A6"/>
    <w:rsid w:val="00651519"/>
    <w:rsid w:val="007F09C3"/>
    <w:rsid w:val="008A13CF"/>
    <w:rsid w:val="00B52B50"/>
    <w:rsid w:val="00C06E4F"/>
    <w:rsid w:val="00CE7AA1"/>
    <w:rsid w:val="00D40678"/>
    <w:rsid w:val="00D450D2"/>
    <w:rsid w:val="00E24498"/>
    <w:rsid w:val="00E65C2B"/>
    <w:rsid w:val="00E95618"/>
    <w:rsid w:val="00E97090"/>
    <w:rsid w:val="00EF09F3"/>
    <w:rsid w:val="00F32024"/>
    <w:rsid w:val="00FB2DA7"/>
    <w:rsid w:val="00FC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5C2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E65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C2B"/>
  </w:style>
  <w:style w:type="paragraph" w:styleId="a7">
    <w:name w:val="header"/>
    <w:basedOn w:val="a"/>
    <w:link w:val="a8"/>
    <w:uiPriority w:val="99"/>
    <w:unhideWhenUsed/>
    <w:rsid w:val="00E65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5C2B"/>
  </w:style>
  <w:style w:type="character" w:customStyle="1" w:styleId="a4">
    <w:name w:val="Абзац списка Знак"/>
    <w:link w:val="a3"/>
    <w:uiPriority w:val="34"/>
    <w:rsid w:val="005D30A6"/>
  </w:style>
  <w:style w:type="paragraph" w:styleId="a9">
    <w:name w:val="Balloon Text"/>
    <w:basedOn w:val="a"/>
    <w:link w:val="aa"/>
    <w:uiPriority w:val="99"/>
    <w:semiHidden/>
    <w:unhideWhenUsed/>
    <w:rsid w:val="00EF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0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5C2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E65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C2B"/>
  </w:style>
  <w:style w:type="paragraph" w:styleId="a7">
    <w:name w:val="header"/>
    <w:basedOn w:val="a"/>
    <w:link w:val="a8"/>
    <w:uiPriority w:val="99"/>
    <w:unhideWhenUsed/>
    <w:rsid w:val="00E65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5C2B"/>
  </w:style>
  <w:style w:type="character" w:customStyle="1" w:styleId="a4">
    <w:name w:val="Абзац списка Знак"/>
    <w:link w:val="a3"/>
    <w:uiPriority w:val="34"/>
    <w:rsid w:val="005D30A6"/>
  </w:style>
  <w:style w:type="paragraph" w:styleId="a9">
    <w:name w:val="Balloon Text"/>
    <w:basedOn w:val="a"/>
    <w:link w:val="aa"/>
    <w:uiPriority w:val="99"/>
    <w:semiHidden/>
    <w:unhideWhenUsed/>
    <w:rsid w:val="00EF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0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BE861-A0AD-4F6F-8B5D-E8FF81F2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Чеченова</dc:creator>
  <cp:keywords/>
  <dc:description/>
  <cp:lastModifiedBy>Фатима Чеченова</cp:lastModifiedBy>
  <cp:revision>6</cp:revision>
  <cp:lastPrinted>2022-12-02T12:06:00Z</cp:lastPrinted>
  <dcterms:created xsi:type="dcterms:W3CDTF">2022-12-01T08:32:00Z</dcterms:created>
  <dcterms:modified xsi:type="dcterms:W3CDTF">2022-12-02T12:12:00Z</dcterms:modified>
</cp:coreProperties>
</file>