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3C" w:rsidRDefault="009B293C" w:rsidP="009B293C">
      <w:pPr>
        <w:pStyle w:val="aff1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9B293C" w:rsidRDefault="009B293C" w:rsidP="009B29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семинара-совещания заместителей глав муниципальных образований </w:t>
      </w:r>
    </w:p>
    <w:p w:rsidR="009B293C" w:rsidRDefault="009B293C" w:rsidP="009B293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городских округов и муниципальных районов КБР</w:t>
      </w:r>
    </w:p>
    <w:p w:rsidR="009B293C" w:rsidRDefault="009B293C" w:rsidP="009B293C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93C" w:rsidRDefault="009B293C" w:rsidP="009B293C">
      <w:pPr>
        <w:pStyle w:val="aff1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Нальчик                                                                                     5 июнь 2025г.</w:t>
      </w:r>
    </w:p>
    <w:p w:rsidR="009B293C" w:rsidRDefault="009B293C" w:rsidP="009B293C">
      <w:pPr>
        <w:pStyle w:val="aff1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B293C" w:rsidRDefault="009B293C" w:rsidP="009B293C">
      <w:pPr>
        <w:pStyle w:val="aff1"/>
        <w:spacing w:after="0" w:line="312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B293C" w:rsidRDefault="009B293C" w:rsidP="009B293C">
      <w:pPr>
        <w:pStyle w:val="aff1"/>
        <w:numPr>
          <w:ilvl w:val="0"/>
          <w:numId w:val="1"/>
        </w:numPr>
        <w:spacing w:line="312" w:lineRule="auto"/>
        <w:ind w:hanging="6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реализации Федерального закона №33-ФЗ от 20.03.2025 года «Об общих принципах организации местного самоуправления в единой системе публичной власти»</w:t>
      </w:r>
    </w:p>
    <w:p w:rsidR="009B293C" w:rsidRDefault="009B293C" w:rsidP="009B293C">
      <w:pPr>
        <w:spacing w:line="312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Храмцов А.Н. – советник управления по внутренней политике и вопросам местного самоуправления Администрации Главы КБР.</w:t>
      </w:r>
    </w:p>
    <w:p w:rsidR="009B293C" w:rsidRDefault="009B293C" w:rsidP="009B293C">
      <w:pPr>
        <w:pStyle w:val="aff1"/>
        <w:numPr>
          <w:ilvl w:val="0"/>
          <w:numId w:val="1"/>
        </w:numPr>
        <w:spacing w:line="360" w:lineRule="auto"/>
        <w:ind w:hanging="6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</w:p>
    <w:p w:rsidR="009B293C" w:rsidRDefault="009B2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34755" w:rsidRDefault="00434755" w:rsidP="00434755">
      <w:pPr>
        <w:pStyle w:val="aff1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Рекомендации </w:t>
      </w:r>
    </w:p>
    <w:p w:rsidR="00434755" w:rsidRDefault="00434755" w:rsidP="00434755">
      <w:pPr>
        <w:pStyle w:val="aff1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совещания заместителей глав муниципальных образований </w:t>
      </w:r>
    </w:p>
    <w:p w:rsidR="00C278C0" w:rsidRDefault="00434755" w:rsidP="00434755">
      <w:pPr>
        <w:pStyle w:val="aff1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городских округов и муниципальных районов</w:t>
      </w:r>
    </w:p>
    <w:p w:rsidR="00434755" w:rsidRDefault="00434755" w:rsidP="00434755">
      <w:pPr>
        <w:pStyle w:val="aff1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34755" w:rsidRDefault="00434755" w:rsidP="00434755">
      <w:pPr>
        <w:pStyle w:val="aff1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Нальчик                                                                                     5 июнь 2025г.</w:t>
      </w:r>
    </w:p>
    <w:p w:rsidR="00C278C0" w:rsidRDefault="00C278C0" w:rsidP="00C278C0">
      <w:pPr>
        <w:pStyle w:val="aff1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34755" w:rsidRDefault="00434755" w:rsidP="009A3324">
      <w:pPr>
        <w:pStyle w:val="aff1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34755" w:rsidRDefault="00434755" w:rsidP="009A3324">
      <w:pPr>
        <w:pStyle w:val="aff1"/>
        <w:spacing w:line="360" w:lineRule="auto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реализации Федерального закона №33-ФЗ от 20.03.2025 года </w:t>
      </w:r>
    </w:p>
    <w:p w:rsidR="00434755" w:rsidRDefault="00434755" w:rsidP="009A3324">
      <w:pPr>
        <w:pStyle w:val="aff1"/>
        <w:spacing w:line="360" w:lineRule="auto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</w:t>
      </w:r>
    </w:p>
    <w:p w:rsidR="00434755" w:rsidRDefault="00434755" w:rsidP="009A3324">
      <w:pPr>
        <w:pStyle w:val="aff1"/>
        <w:spacing w:line="360" w:lineRule="auto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единой системе публичной власти»</w:t>
      </w:r>
    </w:p>
    <w:p w:rsidR="00C278C0" w:rsidRDefault="00C278C0" w:rsidP="00434755">
      <w:pPr>
        <w:pStyle w:val="aff1"/>
        <w:spacing w:line="360" w:lineRule="auto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434755" w:rsidRDefault="00434755" w:rsidP="00434755">
      <w:pPr>
        <w:pStyle w:val="aff1"/>
        <w:spacing w:line="360" w:lineRule="auto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434755" w:rsidRDefault="00434755" w:rsidP="00434755">
      <w:pPr>
        <w:pStyle w:val="aff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А.Н. Храмцова – </w:t>
      </w:r>
      <w:r w:rsidR="000D3473">
        <w:rPr>
          <w:rFonts w:ascii="Times New Roman" w:hAnsi="Times New Roman" w:cs="Times New Roman"/>
          <w:sz w:val="28"/>
          <w:szCs w:val="28"/>
        </w:rPr>
        <w:t>советника</w:t>
      </w:r>
      <w:r>
        <w:rPr>
          <w:rFonts w:ascii="Times New Roman" w:hAnsi="Times New Roman" w:cs="Times New Roman"/>
          <w:sz w:val="28"/>
          <w:szCs w:val="28"/>
        </w:rPr>
        <w:t xml:space="preserve"> Управления по внутренней политике и вопросам местного самоуправления Админист</w:t>
      </w:r>
      <w:r w:rsidR="009A3324">
        <w:rPr>
          <w:rFonts w:ascii="Times New Roman" w:hAnsi="Times New Roman" w:cs="Times New Roman"/>
          <w:sz w:val="28"/>
          <w:szCs w:val="28"/>
        </w:rPr>
        <w:t xml:space="preserve">рации Главы КБР по </w:t>
      </w:r>
      <w:proofErr w:type="spellStart"/>
      <w:r w:rsidR="009A3324">
        <w:rPr>
          <w:rFonts w:ascii="Times New Roman" w:hAnsi="Times New Roman" w:cs="Times New Roman"/>
          <w:sz w:val="28"/>
          <w:szCs w:val="28"/>
        </w:rPr>
        <w:t>вышеобозначен</w:t>
      </w:r>
      <w:r>
        <w:rPr>
          <w:rFonts w:ascii="Times New Roman" w:hAnsi="Times New Roman" w:cs="Times New Roman"/>
          <w:sz w:val="28"/>
          <w:szCs w:val="28"/>
        </w:rPr>
        <w:t>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вопросу, члены совещания отмечают следующее.</w:t>
      </w:r>
    </w:p>
    <w:p w:rsidR="00434755" w:rsidRDefault="00434755" w:rsidP="00434755">
      <w:pPr>
        <w:pStyle w:val="aff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755">
        <w:rPr>
          <w:rFonts w:ascii="Times New Roman" w:hAnsi="Times New Roman" w:cs="Times New Roman"/>
          <w:sz w:val="28"/>
          <w:szCs w:val="28"/>
        </w:rPr>
        <w:t xml:space="preserve">Новый федеральный закон от 20.03.2025г. №33-ФЗ «Об общих принципах организации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в единой системе публичной власти» вносит значительные преобразования правовых и организационных норм местного самоуправления в отличи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Федерального закона 06.10.2003г №131-ФЗ.</w:t>
      </w:r>
    </w:p>
    <w:p w:rsidR="00434755" w:rsidRDefault="00434755" w:rsidP="00434755">
      <w:pPr>
        <w:pStyle w:val="aff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Регионам предоставляют право законом субъекта РФ определять самим территориальную структуру деятельности</w:t>
      </w:r>
      <w:r w:rsidR="00171C55">
        <w:rPr>
          <w:rFonts w:ascii="Times New Roman" w:hAnsi="Times New Roman" w:cs="Times New Roman"/>
          <w:sz w:val="28"/>
          <w:szCs w:val="28"/>
        </w:rPr>
        <w:t xml:space="preserve"> МСУ.</w:t>
      </w:r>
    </w:p>
    <w:p w:rsidR="00171C55" w:rsidRDefault="00171C55" w:rsidP="00434755">
      <w:pPr>
        <w:pStyle w:val="aff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Нововведением здесь является избрание главы муниципального образования представительным</w:t>
      </w:r>
      <w:r w:rsidR="000D3473">
        <w:rPr>
          <w:rFonts w:ascii="Times New Roman" w:hAnsi="Times New Roman" w:cs="Times New Roman"/>
          <w:sz w:val="28"/>
          <w:szCs w:val="28"/>
        </w:rPr>
        <w:t xml:space="preserve"> органом из числа кандидатов, представленными</w:t>
      </w:r>
      <w:r>
        <w:rPr>
          <w:rFonts w:ascii="Times New Roman" w:hAnsi="Times New Roman" w:cs="Times New Roman"/>
          <w:sz w:val="28"/>
          <w:szCs w:val="28"/>
        </w:rPr>
        <w:t xml:space="preserve"> высшим должностным лицом субъекта РФ.</w:t>
      </w:r>
    </w:p>
    <w:p w:rsidR="00171C55" w:rsidRPr="009A3324" w:rsidRDefault="00171C55" w:rsidP="009A3324">
      <w:pPr>
        <w:pStyle w:val="aff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Roboto" w:hAnsi="Roboto"/>
          <w:sz w:val="28"/>
          <w:szCs w:val="28"/>
        </w:rPr>
      </w:pPr>
      <w:r w:rsidRPr="009A3324">
        <w:rPr>
          <w:sz w:val="28"/>
          <w:szCs w:val="28"/>
        </w:rPr>
        <w:t>Федеральным законом от 20.03.2025 №33-ФЗ понятие «вопросы местного значения» (ст.32) заменено на понятие «вопросы непосредственного обеспечения жизнедеятельности населения». При этом</w:t>
      </w:r>
      <w:proofErr w:type="gramStart"/>
      <w:r w:rsidRPr="009A3324">
        <w:rPr>
          <w:sz w:val="28"/>
          <w:szCs w:val="28"/>
        </w:rPr>
        <w:t>,</w:t>
      </w:r>
      <w:proofErr w:type="gramEnd"/>
      <w:r w:rsidRPr="009A3324">
        <w:rPr>
          <w:sz w:val="28"/>
          <w:szCs w:val="28"/>
        </w:rPr>
        <w:t xml:space="preserve"> полномочия по решению данных вопросов разделены на:</w:t>
      </w:r>
    </w:p>
    <w:p w:rsidR="00171C55" w:rsidRPr="009A3324" w:rsidRDefault="00171C55" w:rsidP="009A3324">
      <w:pPr>
        <w:pStyle w:val="aff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Roboto" w:hAnsi="Roboto"/>
          <w:sz w:val="28"/>
          <w:szCs w:val="28"/>
        </w:rPr>
      </w:pPr>
      <w:r w:rsidRPr="009A3324">
        <w:rPr>
          <w:sz w:val="28"/>
          <w:szCs w:val="28"/>
        </w:rPr>
        <w:lastRenderedPageBreak/>
        <w:t>1) полномочия, не подлежащие распределению между органами местного самоуправления и органами государственной власти субъекта Российской Федерации. Соответственно, такие полномочия реализуются только органами местного самоуправления;</w:t>
      </w:r>
      <w:r w:rsidR="000D3473">
        <w:rPr>
          <w:sz w:val="28"/>
          <w:szCs w:val="28"/>
        </w:rPr>
        <w:t xml:space="preserve"> (18 полномочий)</w:t>
      </w:r>
    </w:p>
    <w:p w:rsidR="00171C55" w:rsidRPr="009A3324" w:rsidRDefault="00171C55" w:rsidP="000D3473">
      <w:pPr>
        <w:pStyle w:val="aff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Roboto" w:hAnsi="Roboto"/>
          <w:sz w:val="28"/>
          <w:szCs w:val="28"/>
        </w:rPr>
      </w:pPr>
      <w:r w:rsidRPr="009A3324">
        <w:rPr>
          <w:sz w:val="28"/>
          <w:szCs w:val="28"/>
        </w:rPr>
        <w:t>2) полномочия, которые региональным законом могут быть перераспределены для осуществления органами государственной власти субъекта Российской Федерации. В случае принятия такого закона данные полномочия реализуются только региональными органами власти за счет средств бюджета субъекта Российской Федерации и не могут быть переданы органам местного самоуправления в порядке наделения отдельными государственными полномочиями. В случае непринятия такого закона эти полномочия осуществляются органами местного самоуправления за счет средств местного бюджета;</w:t>
      </w:r>
      <w:r w:rsidR="000D3473">
        <w:rPr>
          <w:sz w:val="28"/>
          <w:szCs w:val="28"/>
        </w:rPr>
        <w:t xml:space="preserve"> (29 полномочий)</w:t>
      </w:r>
    </w:p>
    <w:p w:rsidR="00171C55" w:rsidRPr="009A3324" w:rsidRDefault="00171C55" w:rsidP="000D3473">
      <w:pPr>
        <w:pStyle w:val="aff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Roboto" w:hAnsi="Roboto"/>
          <w:sz w:val="28"/>
          <w:szCs w:val="28"/>
        </w:rPr>
      </w:pPr>
      <w:r w:rsidRPr="009A3324">
        <w:rPr>
          <w:sz w:val="28"/>
          <w:szCs w:val="28"/>
        </w:rPr>
        <w:t xml:space="preserve">3) полномочия, решение об осуществлении которых органами местного самоуправления может быть принято региональным законом. Такие полномочия в силу Федерального закона от 20.03.2025 №33-ФЗ считаются перераспределенными для осуществления органами государственной власти субъектов Российской Федерации и могут быть региональным законом возложены на органы местного самоуправления. Финансовое обеспечение реализации таких полномочий осуществляется за счет средств местного </w:t>
      </w:r>
      <w:proofErr w:type="gramStart"/>
      <w:r w:rsidRPr="009A3324">
        <w:rPr>
          <w:sz w:val="28"/>
          <w:szCs w:val="28"/>
        </w:rPr>
        <w:t>бюджета</w:t>
      </w:r>
      <w:proofErr w:type="gramEnd"/>
      <w:r w:rsidRPr="009A3324">
        <w:rPr>
          <w:sz w:val="28"/>
          <w:szCs w:val="28"/>
        </w:rPr>
        <w:t xml:space="preserve"> с учетом передаваемых в обязательном порядке органами государственной власти субъектов Российской Федерации в бюджеты муниципальных образований единых, дополнительных и (или дифференцированных) нормативов отчислений от отдельных налогов и неналоговых доходов, подлежащих зачислению в региональный бюджет, и (или) межбюджетных трансфертов.</w:t>
      </w:r>
      <w:r w:rsidR="000D3473">
        <w:rPr>
          <w:sz w:val="28"/>
          <w:szCs w:val="28"/>
        </w:rPr>
        <w:t xml:space="preserve"> (18 полномочий)</w:t>
      </w:r>
    </w:p>
    <w:p w:rsidR="00171C55" w:rsidRPr="009A3324" w:rsidRDefault="00171C55" w:rsidP="009A3324">
      <w:pPr>
        <w:pStyle w:val="aff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Roboto" w:hAnsi="Roboto"/>
          <w:sz w:val="28"/>
          <w:szCs w:val="28"/>
        </w:rPr>
      </w:pPr>
      <w:r w:rsidRPr="009A3324">
        <w:rPr>
          <w:sz w:val="28"/>
          <w:szCs w:val="28"/>
        </w:rPr>
        <w:t xml:space="preserve">Однако, ст.32 Федерального закона от 20.03.2025 №33-ФЗ, которой регламентированы полномочия органов государственной власти и местного самоуправления по решению вопросов непосредственного обеспечения жизнедеятельности населения, вступит в силу лишь с 01.01.2027. До указанной даты органы местного самоуправления осуществляют полномочия по решению </w:t>
      </w:r>
      <w:r w:rsidRPr="009A3324">
        <w:rPr>
          <w:sz w:val="28"/>
          <w:szCs w:val="28"/>
        </w:rPr>
        <w:lastRenderedPageBreak/>
        <w:t xml:space="preserve">вопросов местного значения в соответствии со </w:t>
      </w:r>
      <w:proofErr w:type="spellStart"/>
      <w:r w:rsidRPr="009A3324">
        <w:rPr>
          <w:sz w:val="28"/>
          <w:szCs w:val="28"/>
        </w:rPr>
        <w:t>ст.ст</w:t>
      </w:r>
      <w:proofErr w:type="spellEnd"/>
      <w:r w:rsidRPr="009A3324">
        <w:rPr>
          <w:sz w:val="28"/>
          <w:szCs w:val="28"/>
        </w:rPr>
        <w:t>. 14-18 Федерального закона от 06.10.2003 №131-ФЗ.</w:t>
      </w:r>
    </w:p>
    <w:p w:rsidR="009A3324" w:rsidRPr="009A3324" w:rsidRDefault="009A3324" w:rsidP="009A33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3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субъектах РФ, имеющих социально-экономические, исторические, национальные и иные особенности, возможно сохранение установленной законом субъекта РФ по состоянию на 19 июня 2025 г. территориальной организации с осуществлением местного самоуправления в городском или муниципальном округах или муниципальных образованиях, образующих двухуровневую систему организации местного самоуправления (поселения (сельские и городские) и муниципальные районы).</w:t>
      </w:r>
      <w:proofErr w:type="gramEnd"/>
    </w:p>
    <w:p w:rsidR="009A3324" w:rsidRPr="009A3324" w:rsidRDefault="009A3324" w:rsidP="009A33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3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закреплен единый пятилетний срок полномочий лиц, замещающих муниципальные должности.</w:t>
      </w:r>
    </w:p>
    <w:p w:rsidR="00171C55" w:rsidRDefault="009A3324" w:rsidP="009A3324">
      <w:pPr>
        <w:pStyle w:val="aff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3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Установлено, что глава муниципального образования не может исполнять полномочия председателя представительного органа муниципального образования.</w:t>
      </w:r>
    </w:p>
    <w:p w:rsidR="000D3473" w:rsidRDefault="000D3473" w:rsidP="009A3324">
      <w:pPr>
        <w:pStyle w:val="aff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учетом изложенного члены совещания рекомендуют:</w:t>
      </w:r>
    </w:p>
    <w:p w:rsidR="000D3473" w:rsidRDefault="000D3473" w:rsidP="000D3473">
      <w:pPr>
        <w:pStyle w:val="aff1"/>
        <w:numPr>
          <w:ilvl w:val="0"/>
          <w:numId w:val="4"/>
        </w:numPr>
        <w:spacing w:after="0" w:line="360" w:lineRule="auto"/>
        <w:ind w:hanging="6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Принять к сведению и руководству информацию </w:t>
      </w:r>
      <w:r>
        <w:rPr>
          <w:rFonts w:ascii="Times New Roman" w:hAnsi="Times New Roman" w:cs="Times New Roman"/>
          <w:sz w:val="28"/>
          <w:szCs w:val="28"/>
        </w:rPr>
        <w:t>А.Н. Храмцова – советника Управления по внутренней политике и вопросам местного самоуправления Администрации Главы КБР.</w:t>
      </w:r>
    </w:p>
    <w:p w:rsidR="000D3473" w:rsidRDefault="000D3473" w:rsidP="000D3473">
      <w:pPr>
        <w:pStyle w:val="aff1"/>
        <w:numPr>
          <w:ilvl w:val="0"/>
          <w:numId w:val="4"/>
        </w:numPr>
        <w:spacing w:after="0" w:line="360" w:lineRule="auto"/>
        <w:ind w:hanging="6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Поручить исполнительному директору АСМО КБР (Маслову Н.А.) отредактировать поступившие, в ходе обсуждения, предложения, которые направить в рабочую группу по рассмотрению вопросов, связанных с принятием Федерального закона от 20.03.2025г. №33-ФЗ.</w:t>
      </w:r>
    </w:p>
    <w:p w:rsidR="000D3473" w:rsidRDefault="000D3473" w:rsidP="000D34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473" w:rsidRDefault="000D3473" w:rsidP="000D34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473" w:rsidRPr="000D3473" w:rsidRDefault="000D3473" w:rsidP="000D34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совещания                                                          А. Хасанов</w:t>
      </w:r>
    </w:p>
    <w:sectPr w:rsidR="000D3473" w:rsidRPr="000D3473" w:rsidSect="009A3324">
      <w:footerReference w:type="default" r:id="rId8"/>
      <w:pgSz w:w="11906" w:h="16838"/>
      <w:pgMar w:top="709" w:right="850" w:bottom="1134" w:left="1134" w:header="709" w:footer="17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E06" w:rsidRDefault="00DE6E06">
      <w:pPr>
        <w:spacing w:after="0" w:line="240" w:lineRule="auto"/>
      </w:pPr>
      <w:r>
        <w:separator/>
      </w:r>
    </w:p>
  </w:endnote>
  <w:endnote w:type="continuationSeparator" w:id="0">
    <w:p w:rsidR="00DE6E06" w:rsidRDefault="00DE6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7631310"/>
      <w:docPartObj>
        <w:docPartGallery w:val="Page Numbers (Bottom of Page)"/>
        <w:docPartUnique/>
      </w:docPartObj>
    </w:sdtPr>
    <w:sdtEndPr/>
    <w:sdtContent>
      <w:p w:rsidR="009A3324" w:rsidRDefault="009A3324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93C">
          <w:rPr>
            <w:noProof/>
          </w:rPr>
          <w:t>4</w:t>
        </w:r>
        <w:r>
          <w:fldChar w:fldCharType="end"/>
        </w:r>
      </w:p>
    </w:sdtContent>
  </w:sdt>
  <w:p w:rsidR="009A3324" w:rsidRDefault="009A3324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E06" w:rsidRDefault="00DE6E06">
      <w:pPr>
        <w:spacing w:after="0" w:line="240" w:lineRule="auto"/>
      </w:pPr>
      <w:r>
        <w:separator/>
      </w:r>
    </w:p>
  </w:footnote>
  <w:footnote w:type="continuationSeparator" w:id="0">
    <w:p w:rsidR="00DE6E06" w:rsidRDefault="00DE6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209B"/>
    <w:multiLevelType w:val="hybridMultilevel"/>
    <w:tmpl w:val="849A6D44"/>
    <w:lvl w:ilvl="0" w:tplc="DD42D65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6C5CEA"/>
    <w:multiLevelType w:val="multilevel"/>
    <w:tmpl w:val="784EC448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lowerLetter"/>
      <w:lvlText w:val="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2">
    <w:nsid w:val="23F64923"/>
    <w:multiLevelType w:val="multilevel"/>
    <w:tmpl w:val="35BCF64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F81C17"/>
    <w:multiLevelType w:val="multilevel"/>
    <w:tmpl w:val="CFA0CC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944"/>
    <w:rsid w:val="00037F23"/>
    <w:rsid w:val="000D3473"/>
    <w:rsid w:val="00116E4C"/>
    <w:rsid w:val="00171C55"/>
    <w:rsid w:val="00392033"/>
    <w:rsid w:val="00434755"/>
    <w:rsid w:val="00555944"/>
    <w:rsid w:val="00696D53"/>
    <w:rsid w:val="007A07CD"/>
    <w:rsid w:val="0096018D"/>
    <w:rsid w:val="009A3324"/>
    <w:rsid w:val="009B293C"/>
    <w:rsid w:val="00A557D4"/>
    <w:rsid w:val="00C278C0"/>
    <w:rsid w:val="00DE6E06"/>
    <w:rsid w:val="00F22FB8"/>
    <w:rsid w:val="00F2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aff0">
    <w:name w:val="No Spacing"/>
    <w:basedOn w:val="a"/>
    <w:uiPriority w:val="1"/>
    <w:qFormat/>
    <w:pPr>
      <w:spacing w:after="0" w:line="240" w:lineRule="auto"/>
    </w:p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Balloon Text"/>
    <w:basedOn w:val="a"/>
    <w:link w:val="aff3"/>
    <w:uiPriority w:val="99"/>
    <w:semiHidden/>
    <w:unhideWhenUsed/>
    <w:rsid w:val="00F2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F2327B"/>
    <w:rPr>
      <w:rFonts w:ascii="Tahoma" w:hAnsi="Tahoma" w:cs="Tahoma"/>
      <w:sz w:val="16"/>
      <w:szCs w:val="16"/>
    </w:rPr>
  </w:style>
  <w:style w:type="paragraph" w:styleId="aff4">
    <w:name w:val="Normal (Web)"/>
    <w:basedOn w:val="a"/>
    <w:uiPriority w:val="99"/>
    <w:semiHidden/>
    <w:unhideWhenUsed/>
    <w:rsid w:val="00171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aff0">
    <w:name w:val="No Spacing"/>
    <w:basedOn w:val="a"/>
    <w:uiPriority w:val="1"/>
    <w:qFormat/>
    <w:pPr>
      <w:spacing w:after="0" w:line="240" w:lineRule="auto"/>
    </w:p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Balloon Text"/>
    <w:basedOn w:val="a"/>
    <w:link w:val="aff3"/>
    <w:uiPriority w:val="99"/>
    <w:semiHidden/>
    <w:unhideWhenUsed/>
    <w:rsid w:val="00F2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F2327B"/>
    <w:rPr>
      <w:rFonts w:ascii="Tahoma" w:hAnsi="Tahoma" w:cs="Tahoma"/>
      <w:sz w:val="16"/>
      <w:szCs w:val="16"/>
    </w:rPr>
  </w:style>
  <w:style w:type="paragraph" w:styleId="aff4">
    <w:name w:val="Normal (Web)"/>
    <w:basedOn w:val="a"/>
    <w:uiPriority w:val="99"/>
    <w:semiHidden/>
    <w:unhideWhenUsed/>
    <w:rsid w:val="00171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</cp:lastModifiedBy>
  <cp:revision>15</cp:revision>
  <cp:lastPrinted>2025-06-04T13:35:00Z</cp:lastPrinted>
  <dcterms:created xsi:type="dcterms:W3CDTF">2024-10-21T11:17:00Z</dcterms:created>
  <dcterms:modified xsi:type="dcterms:W3CDTF">2025-06-04T14:05:00Z</dcterms:modified>
</cp:coreProperties>
</file>